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61103" w14:textId="77777777" w:rsidR="001647D4" w:rsidRPr="00FE1545" w:rsidRDefault="001647D4" w:rsidP="00B035CB">
      <w:pPr>
        <w:jc w:val="center"/>
        <w:rPr>
          <w:rFonts w:cstheme="minorHAnsi"/>
          <w:b/>
        </w:rPr>
      </w:pPr>
    </w:p>
    <w:p w14:paraId="695750DE" w14:textId="77777777" w:rsidR="00906344" w:rsidRPr="00FE1545" w:rsidRDefault="00B035CB" w:rsidP="00B035CB">
      <w:pPr>
        <w:jc w:val="center"/>
        <w:rPr>
          <w:rFonts w:cstheme="minorHAnsi"/>
          <w:b/>
        </w:rPr>
      </w:pPr>
      <w:r w:rsidRPr="00FE1545">
        <w:rPr>
          <w:rFonts w:cstheme="minorHAnsi"/>
          <w:b/>
        </w:rPr>
        <w:t>COMMUNE DE MONTONVILLERS – 80260</w:t>
      </w:r>
    </w:p>
    <w:p w14:paraId="55C63801" w14:textId="77777777" w:rsidR="00B035CB" w:rsidRPr="00FE1545" w:rsidRDefault="00B035CB" w:rsidP="00B035CB">
      <w:pPr>
        <w:jc w:val="center"/>
        <w:rPr>
          <w:rFonts w:cstheme="minorHAnsi"/>
        </w:rPr>
      </w:pPr>
      <w:r w:rsidRPr="00FE1545">
        <w:rPr>
          <w:rFonts w:cstheme="minorHAnsi"/>
        </w:rPr>
        <w:t xml:space="preserve">Région de Picardie – Département de la Somme – Arrondissement d’Amiens – Canton de </w:t>
      </w:r>
      <w:r w:rsidR="00D83084" w:rsidRPr="00FE1545">
        <w:rPr>
          <w:rFonts w:cstheme="minorHAnsi"/>
          <w:caps/>
        </w:rPr>
        <w:t>Amiens 2</w:t>
      </w:r>
    </w:p>
    <w:p w14:paraId="305F69A9" w14:textId="3237EE08" w:rsidR="00B035CB" w:rsidRPr="00FE1545" w:rsidRDefault="0002028E" w:rsidP="00B035CB">
      <w:pPr>
        <w:jc w:val="center"/>
        <w:rPr>
          <w:rFonts w:cstheme="minorHAnsi"/>
          <w:b/>
        </w:rPr>
      </w:pPr>
      <w:r w:rsidRPr="00FE1545">
        <w:rPr>
          <w:rFonts w:cstheme="minorHAnsi"/>
          <w:b/>
        </w:rPr>
        <w:t xml:space="preserve">Conseil Municipal du </w:t>
      </w:r>
      <w:r w:rsidR="00214C1F" w:rsidRPr="00FE1545">
        <w:rPr>
          <w:rFonts w:cstheme="minorHAnsi"/>
          <w:b/>
        </w:rPr>
        <w:t>27</w:t>
      </w:r>
      <w:r w:rsidR="00426A40" w:rsidRPr="00FE1545">
        <w:rPr>
          <w:rFonts w:cstheme="minorHAnsi"/>
          <w:b/>
        </w:rPr>
        <w:t xml:space="preserve"> </w:t>
      </w:r>
      <w:r w:rsidR="00214C1F" w:rsidRPr="00FE1545">
        <w:rPr>
          <w:rFonts w:cstheme="minorHAnsi"/>
          <w:b/>
        </w:rPr>
        <w:t>juin</w:t>
      </w:r>
      <w:r w:rsidR="00426A40" w:rsidRPr="00FE1545">
        <w:rPr>
          <w:rFonts w:cstheme="minorHAnsi"/>
          <w:b/>
        </w:rPr>
        <w:t xml:space="preserve"> 2023</w:t>
      </w:r>
    </w:p>
    <w:p w14:paraId="5765566E" w14:textId="77777777" w:rsidR="00B035CB" w:rsidRPr="00FE1545" w:rsidRDefault="00B035CB" w:rsidP="00B035CB">
      <w:pPr>
        <w:jc w:val="center"/>
        <w:rPr>
          <w:rFonts w:cstheme="minorHAnsi"/>
          <w:b/>
        </w:rPr>
      </w:pPr>
    </w:p>
    <w:p w14:paraId="65B19239" w14:textId="3ADA870D" w:rsidR="00B035CB" w:rsidRPr="00FE1545" w:rsidRDefault="00B035CB" w:rsidP="00B035CB">
      <w:pPr>
        <w:jc w:val="both"/>
        <w:rPr>
          <w:rFonts w:cstheme="minorHAnsi"/>
          <w:b/>
        </w:rPr>
      </w:pPr>
      <w:r w:rsidRPr="00FE1545">
        <w:rPr>
          <w:rFonts w:cstheme="minorHAnsi"/>
          <w:b/>
        </w:rPr>
        <w:t xml:space="preserve">L’an deux mil </w:t>
      </w:r>
      <w:r w:rsidR="00426A40" w:rsidRPr="00FE1545">
        <w:rPr>
          <w:rFonts w:cstheme="minorHAnsi"/>
          <w:b/>
        </w:rPr>
        <w:t>vingt-trois</w:t>
      </w:r>
      <w:r w:rsidR="00CC3D04" w:rsidRPr="00FE1545">
        <w:rPr>
          <w:rFonts w:cstheme="minorHAnsi"/>
          <w:b/>
        </w:rPr>
        <w:t>,</w:t>
      </w:r>
      <w:r w:rsidR="0002028E" w:rsidRPr="00FE1545">
        <w:rPr>
          <w:rFonts w:cstheme="minorHAnsi"/>
          <w:b/>
        </w:rPr>
        <w:t xml:space="preserve"> </w:t>
      </w:r>
      <w:r w:rsidR="004E11E8" w:rsidRPr="00FE1545">
        <w:rPr>
          <w:rFonts w:cstheme="minorHAnsi"/>
          <w:b/>
        </w:rPr>
        <w:t>le</w:t>
      </w:r>
      <w:r w:rsidR="00BC05A6" w:rsidRPr="00FE1545">
        <w:rPr>
          <w:rFonts w:cstheme="minorHAnsi"/>
          <w:b/>
        </w:rPr>
        <w:t xml:space="preserve"> </w:t>
      </w:r>
      <w:r w:rsidR="00214C1F" w:rsidRPr="00FE1545">
        <w:rPr>
          <w:rFonts w:cstheme="minorHAnsi"/>
          <w:b/>
        </w:rPr>
        <w:t>27</w:t>
      </w:r>
      <w:r w:rsidR="00426A40" w:rsidRPr="00FE1545">
        <w:rPr>
          <w:rFonts w:cstheme="minorHAnsi"/>
          <w:b/>
        </w:rPr>
        <w:t xml:space="preserve"> </w:t>
      </w:r>
      <w:r w:rsidR="00214C1F" w:rsidRPr="00FE1545">
        <w:rPr>
          <w:rFonts w:cstheme="minorHAnsi"/>
          <w:b/>
        </w:rPr>
        <w:t>juin</w:t>
      </w:r>
      <w:r w:rsidR="00D83084" w:rsidRPr="00FE1545">
        <w:rPr>
          <w:rFonts w:cstheme="minorHAnsi"/>
          <w:b/>
        </w:rPr>
        <w:t xml:space="preserve"> à 1</w:t>
      </w:r>
      <w:r w:rsidR="00214C1F" w:rsidRPr="00FE1545">
        <w:rPr>
          <w:rFonts w:cstheme="minorHAnsi"/>
          <w:b/>
        </w:rPr>
        <w:t>9</w:t>
      </w:r>
      <w:r w:rsidR="00BE25D8" w:rsidRPr="00FE1545">
        <w:rPr>
          <w:rFonts w:cstheme="minorHAnsi"/>
          <w:b/>
        </w:rPr>
        <w:t xml:space="preserve"> heures</w:t>
      </w:r>
      <w:r w:rsidR="00426A40" w:rsidRPr="00FE1545">
        <w:rPr>
          <w:rFonts w:cstheme="minorHAnsi"/>
          <w:b/>
        </w:rPr>
        <w:t xml:space="preserve"> </w:t>
      </w:r>
      <w:r w:rsidR="00214C1F" w:rsidRPr="00FE1545">
        <w:rPr>
          <w:rFonts w:cstheme="minorHAnsi"/>
          <w:b/>
        </w:rPr>
        <w:t>15</w:t>
      </w:r>
    </w:p>
    <w:p w14:paraId="684393DC" w14:textId="27FF0FA5" w:rsidR="00B035CB" w:rsidRPr="00FE1545" w:rsidRDefault="00B035CB" w:rsidP="00B035CB">
      <w:pPr>
        <w:jc w:val="both"/>
        <w:rPr>
          <w:rFonts w:cstheme="minorHAnsi"/>
        </w:rPr>
      </w:pPr>
      <w:r w:rsidRPr="00FE1545">
        <w:rPr>
          <w:rFonts w:cstheme="minorHAnsi"/>
        </w:rPr>
        <w:t xml:space="preserve">Le Conseil Municipal, légalement convoqué, s’est réuni à la Mairie en séance publique ordinaire sous la présidence de Monsieur Laurent CRAMPON, Maire, en suite de </w:t>
      </w:r>
      <w:r w:rsidRPr="00FE1545">
        <w:rPr>
          <w:rFonts w:cstheme="minorHAnsi"/>
          <w:b/>
        </w:rPr>
        <w:t xml:space="preserve">convocation en date du </w:t>
      </w:r>
      <w:r w:rsidR="00214C1F" w:rsidRPr="00FE1545">
        <w:rPr>
          <w:rFonts w:cstheme="minorHAnsi"/>
          <w:b/>
        </w:rPr>
        <w:t>23 juin</w:t>
      </w:r>
      <w:r w:rsidR="00426A40" w:rsidRPr="00FE1545">
        <w:rPr>
          <w:rFonts w:cstheme="minorHAnsi"/>
          <w:b/>
        </w:rPr>
        <w:t xml:space="preserve"> 2023</w:t>
      </w:r>
      <w:r w:rsidR="00731ED6" w:rsidRPr="00FE1545">
        <w:rPr>
          <w:rFonts w:cstheme="minorHAnsi"/>
          <w:b/>
        </w:rPr>
        <w:t xml:space="preserve">, </w:t>
      </w:r>
      <w:r w:rsidR="00731ED6" w:rsidRPr="00FE1545">
        <w:rPr>
          <w:rFonts w:cstheme="minorHAnsi"/>
        </w:rPr>
        <w:t>un</w:t>
      </w:r>
      <w:r w:rsidRPr="00FE1545">
        <w:rPr>
          <w:rFonts w:cstheme="minorHAnsi"/>
        </w:rPr>
        <w:t xml:space="preserve"> exemplaire a été porté au tableau d’affichage le jour même.</w:t>
      </w:r>
    </w:p>
    <w:p w14:paraId="038C4222" w14:textId="10D564F2" w:rsidR="00B035CB" w:rsidRPr="00FE1545" w:rsidRDefault="007A39F0" w:rsidP="00B035CB">
      <w:pPr>
        <w:jc w:val="both"/>
        <w:rPr>
          <w:rFonts w:cstheme="minorHAnsi"/>
          <w:b/>
        </w:rPr>
      </w:pPr>
      <w:r w:rsidRPr="00FE1545">
        <w:rPr>
          <w:rFonts w:cstheme="minorHAnsi"/>
          <w:b/>
        </w:rPr>
        <w:t xml:space="preserve">Etaient présents, </w:t>
      </w:r>
      <w:r w:rsidR="00BE25D8" w:rsidRPr="00FE1545">
        <w:rPr>
          <w:rFonts w:cstheme="minorHAnsi"/>
          <w:b/>
        </w:rPr>
        <w:t>6</w:t>
      </w:r>
      <w:r w:rsidR="00B035CB" w:rsidRPr="00FE1545">
        <w:rPr>
          <w:rFonts w:cstheme="minorHAnsi"/>
          <w:b/>
        </w:rPr>
        <w:t xml:space="preserve"> conseillers sur 7</w:t>
      </w:r>
    </w:p>
    <w:p w14:paraId="36D1B259" w14:textId="77777777" w:rsidR="0002028E" w:rsidRPr="00FE1545" w:rsidRDefault="00B035CB" w:rsidP="0002028E">
      <w:pPr>
        <w:spacing w:after="0"/>
        <w:jc w:val="both"/>
        <w:rPr>
          <w:rFonts w:cstheme="minorHAnsi"/>
          <w:b/>
        </w:rPr>
      </w:pPr>
      <w:r w:rsidRPr="00FE1545">
        <w:rPr>
          <w:rFonts w:cstheme="minorHAnsi"/>
          <w:b/>
        </w:rPr>
        <w:t>Messieurs Laurent CRAMPON, Dominique ROHART</w:t>
      </w:r>
      <w:r w:rsidR="00581F3C" w:rsidRPr="00FE1545">
        <w:rPr>
          <w:rFonts w:cstheme="minorHAnsi"/>
          <w:b/>
        </w:rPr>
        <w:t>, Nicolas de WITASSE THEZY</w:t>
      </w:r>
    </w:p>
    <w:p w14:paraId="25B3C950" w14:textId="26A5FA4B" w:rsidR="0002028E" w:rsidRPr="00FE1545" w:rsidRDefault="00A0417A" w:rsidP="0002028E">
      <w:pPr>
        <w:spacing w:after="0"/>
        <w:jc w:val="both"/>
        <w:rPr>
          <w:rFonts w:cstheme="minorHAnsi"/>
          <w:b/>
        </w:rPr>
      </w:pPr>
      <w:r w:rsidRPr="00FE1545">
        <w:rPr>
          <w:rFonts w:cstheme="minorHAnsi"/>
          <w:b/>
        </w:rPr>
        <w:t>Mesdames</w:t>
      </w:r>
      <w:r w:rsidR="0002028E" w:rsidRPr="00FE1545">
        <w:rPr>
          <w:rFonts w:cstheme="minorHAnsi"/>
          <w:b/>
        </w:rPr>
        <w:t xml:space="preserve"> Jacqueline PURSON, </w:t>
      </w:r>
      <w:r w:rsidR="00581F3C" w:rsidRPr="00FE1545">
        <w:rPr>
          <w:rFonts w:cstheme="minorHAnsi"/>
          <w:b/>
        </w:rPr>
        <w:t>Aline FALAMPIN</w:t>
      </w:r>
      <w:r w:rsidR="00426A40" w:rsidRPr="00FE1545">
        <w:rPr>
          <w:rFonts w:cstheme="minorHAnsi"/>
          <w:b/>
        </w:rPr>
        <w:t>, Florence de VAINS</w:t>
      </w:r>
    </w:p>
    <w:p w14:paraId="7D3ED8C0" w14:textId="77777777" w:rsidR="00B035CB" w:rsidRPr="00FE1545" w:rsidRDefault="00B035CB" w:rsidP="00B035CB">
      <w:pPr>
        <w:jc w:val="both"/>
        <w:rPr>
          <w:rFonts w:cstheme="minorHAnsi"/>
        </w:rPr>
      </w:pPr>
      <w:r w:rsidRPr="00FE1545">
        <w:rPr>
          <w:rFonts w:cstheme="minorHAnsi"/>
        </w:rPr>
        <w:t>Formant la majorité des membres en exercice</w:t>
      </w:r>
    </w:p>
    <w:p w14:paraId="6F0E4405" w14:textId="723F3683" w:rsidR="00731ED6" w:rsidRPr="00FE1545" w:rsidRDefault="00CA2502" w:rsidP="00731ED6">
      <w:pPr>
        <w:spacing w:after="0"/>
        <w:jc w:val="both"/>
        <w:rPr>
          <w:rFonts w:cstheme="minorHAnsi"/>
          <w:b/>
        </w:rPr>
      </w:pPr>
      <w:r w:rsidRPr="00FE1545">
        <w:rPr>
          <w:rFonts w:cstheme="minorHAnsi"/>
          <w:b/>
        </w:rPr>
        <w:t>Était</w:t>
      </w:r>
      <w:r w:rsidR="0002028E" w:rsidRPr="00FE1545">
        <w:rPr>
          <w:rFonts w:cstheme="minorHAnsi"/>
          <w:b/>
        </w:rPr>
        <w:t xml:space="preserve"> absent</w:t>
      </w:r>
      <w:r w:rsidR="00B035CB" w:rsidRPr="00FE1545">
        <w:rPr>
          <w:rFonts w:cstheme="minorHAnsi"/>
          <w:b/>
        </w:rPr>
        <w:t xml:space="preserve"> : </w:t>
      </w:r>
      <w:r w:rsidR="001670D6" w:rsidRPr="00FE1545">
        <w:rPr>
          <w:rFonts w:cstheme="minorHAnsi"/>
          <w:b/>
        </w:rPr>
        <w:t>Cécile CHOQUET</w:t>
      </w:r>
    </w:p>
    <w:p w14:paraId="115460D7" w14:textId="77777777" w:rsidR="00B035CB" w:rsidRPr="00FE1545" w:rsidRDefault="00B035CB" w:rsidP="00B035CB">
      <w:pPr>
        <w:jc w:val="both"/>
        <w:rPr>
          <w:rFonts w:cstheme="minorHAnsi"/>
          <w:b/>
        </w:rPr>
      </w:pPr>
      <w:r w:rsidRPr="00FE1545">
        <w:rPr>
          <w:rFonts w:cstheme="minorHAnsi"/>
          <w:b/>
        </w:rPr>
        <w:t>A été élu secrétaire de séance : Dominique ROHART.</w:t>
      </w:r>
    </w:p>
    <w:p w14:paraId="6D13D6AB" w14:textId="77777777" w:rsidR="001D7A64" w:rsidRDefault="00BE5C30" w:rsidP="00B035CB">
      <w:pPr>
        <w:jc w:val="both"/>
        <w:rPr>
          <w:rFonts w:cstheme="minorHAnsi"/>
          <w:b/>
        </w:rPr>
      </w:pPr>
      <w:r w:rsidRPr="00FE1545">
        <w:rPr>
          <w:rFonts w:cstheme="minorHAnsi"/>
          <w:b/>
        </w:rPr>
        <w:t xml:space="preserve">La séance est ouverte, </w:t>
      </w:r>
      <w:r w:rsidR="001D7A64" w:rsidRPr="00FE1545">
        <w:rPr>
          <w:rFonts w:cstheme="minorHAnsi"/>
          <w:b/>
        </w:rPr>
        <w:t>Monsieur le Président expose les problèmes suivants :</w:t>
      </w:r>
    </w:p>
    <w:p w14:paraId="19E77790" w14:textId="77777777" w:rsidR="00F43464" w:rsidRPr="00FE1545" w:rsidRDefault="00F43464" w:rsidP="00B035CB">
      <w:pPr>
        <w:jc w:val="both"/>
        <w:rPr>
          <w:rFonts w:cstheme="minorHAnsi"/>
          <w:b/>
        </w:rPr>
      </w:pPr>
    </w:p>
    <w:p w14:paraId="2D1F51A9" w14:textId="44721737" w:rsidR="00731ED6" w:rsidRPr="00FE1545" w:rsidRDefault="00731ED6" w:rsidP="00731ED6">
      <w:pPr>
        <w:pBdr>
          <w:top w:val="single" w:sz="2" w:space="1" w:color="auto" w:shadow="1"/>
          <w:left w:val="single" w:sz="2" w:space="4" w:color="auto" w:shadow="1"/>
          <w:bottom w:val="single" w:sz="2" w:space="1" w:color="auto" w:shadow="1"/>
          <w:right w:val="single" w:sz="2" w:space="4" w:color="auto" w:shadow="1"/>
        </w:pBdr>
        <w:jc w:val="center"/>
        <w:rPr>
          <w:rFonts w:cstheme="minorHAnsi"/>
          <w:bCs/>
        </w:rPr>
      </w:pPr>
      <w:r w:rsidRPr="00FE1545">
        <w:rPr>
          <w:rFonts w:cstheme="minorHAnsi"/>
          <w:bCs/>
        </w:rPr>
        <w:t xml:space="preserve">1 – </w:t>
      </w:r>
      <w:r w:rsidR="00214C1F" w:rsidRPr="00FE1545">
        <w:rPr>
          <w:rFonts w:cstheme="minorHAnsi"/>
          <w:bCs/>
        </w:rPr>
        <w:t>Statue de la Vierge à l’Enfant</w:t>
      </w:r>
    </w:p>
    <w:p w14:paraId="10196D0C" w14:textId="77777777" w:rsidR="00F43464" w:rsidRDefault="00F43464" w:rsidP="00B035CB">
      <w:pPr>
        <w:jc w:val="both"/>
        <w:rPr>
          <w:rFonts w:cstheme="minorHAnsi"/>
          <w:bCs/>
        </w:rPr>
      </w:pPr>
    </w:p>
    <w:p w14:paraId="68C47229" w14:textId="57496AD0" w:rsidR="00142AA9" w:rsidRDefault="00FE1545" w:rsidP="00B035CB">
      <w:pPr>
        <w:jc w:val="both"/>
        <w:rPr>
          <w:rFonts w:cstheme="minorHAnsi"/>
          <w:bCs/>
        </w:rPr>
      </w:pPr>
      <w:r w:rsidRPr="00FE1545">
        <w:rPr>
          <w:rFonts w:cstheme="minorHAnsi"/>
          <w:bCs/>
        </w:rPr>
        <w:t xml:space="preserve">M. </w:t>
      </w:r>
      <w:r>
        <w:rPr>
          <w:rFonts w:cstheme="minorHAnsi"/>
          <w:bCs/>
        </w:rPr>
        <w:t>le Maire informe le Conseil qu’après avoir restaur</w:t>
      </w:r>
      <w:r w:rsidR="004D069D" w:rsidRPr="008F77C4">
        <w:rPr>
          <w:rFonts w:cstheme="minorHAnsi"/>
          <w:bCs/>
        </w:rPr>
        <w:t>é</w:t>
      </w:r>
      <w:r>
        <w:rPr>
          <w:rFonts w:cstheme="minorHAnsi"/>
          <w:bCs/>
        </w:rPr>
        <w:t xml:space="preserve"> les statuts de Saint Antoine, il serait bien de faire la même opération avec la</w:t>
      </w:r>
      <w:r w:rsidR="008F77C4">
        <w:rPr>
          <w:rFonts w:cstheme="minorHAnsi"/>
          <w:bCs/>
        </w:rPr>
        <w:t xml:space="preserve"> statue de la</w:t>
      </w:r>
      <w:r>
        <w:rPr>
          <w:rFonts w:cstheme="minorHAnsi"/>
          <w:bCs/>
        </w:rPr>
        <w:t xml:space="preserve"> Vierge à l’Enfant.</w:t>
      </w:r>
    </w:p>
    <w:p w14:paraId="01048D90" w14:textId="23BAF8A9" w:rsidR="00FE1545" w:rsidRDefault="00FE1545" w:rsidP="00B035CB">
      <w:pPr>
        <w:jc w:val="both"/>
        <w:rPr>
          <w:rFonts w:cstheme="minorHAnsi"/>
          <w:bCs/>
        </w:rPr>
      </w:pPr>
      <w:r>
        <w:rPr>
          <w:rFonts w:cstheme="minorHAnsi"/>
          <w:bCs/>
        </w:rPr>
        <w:t xml:space="preserve">Pour se faire, il est intervenu auprès de Mme STIMOLO, conservatrice et directeur des Antiquités et Objets d’Art auprès du Conseil départemental de la Somme. </w:t>
      </w:r>
      <w:r w:rsidR="007B2FB2">
        <w:rPr>
          <w:rFonts w:cstheme="minorHAnsi"/>
          <w:bCs/>
        </w:rPr>
        <w:t xml:space="preserve">Après concertation, il a été demandé un devis à </w:t>
      </w:r>
      <w:r w:rsidR="004D069D">
        <w:rPr>
          <w:rFonts w:cstheme="minorHAnsi"/>
          <w:bCs/>
        </w:rPr>
        <w:t>l’</w:t>
      </w:r>
      <w:r w:rsidR="00700F88">
        <w:rPr>
          <w:rFonts w:cstheme="minorHAnsi"/>
          <w:bCs/>
        </w:rPr>
        <w:t xml:space="preserve">Atelier </w:t>
      </w:r>
      <w:r w:rsidR="007B2FB2">
        <w:rPr>
          <w:rFonts w:cstheme="minorHAnsi"/>
          <w:bCs/>
        </w:rPr>
        <w:t>GIORDANI</w:t>
      </w:r>
      <w:r w:rsidR="004D069D">
        <w:rPr>
          <w:rFonts w:cstheme="minorHAnsi"/>
          <w:bCs/>
        </w:rPr>
        <w:t xml:space="preserve"> et à Monsieur LOPATA. Après vérification, seule l’atelier Giordani est </w:t>
      </w:r>
      <w:r w:rsidR="00700F88">
        <w:rPr>
          <w:rFonts w:cstheme="minorHAnsi"/>
          <w:bCs/>
        </w:rPr>
        <w:t>habilité</w:t>
      </w:r>
      <w:r w:rsidR="007B2FB2">
        <w:rPr>
          <w:rFonts w:cstheme="minorHAnsi"/>
          <w:bCs/>
        </w:rPr>
        <w:t xml:space="preserve"> à effectuer ce type de travaux.</w:t>
      </w:r>
      <w:r w:rsidR="004D069D">
        <w:rPr>
          <w:rFonts w:cstheme="minorHAnsi"/>
          <w:bCs/>
        </w:rPr>
        <w:t xml:space="preserve"> De plus, le choix de cette entreprise permet </w:t>
      </w:r>
      <w:r w:rsidR="008F77C4">
        <w:rPr>
          <w:rFonts w:cstheme="minorHAnsi"/>
          <w:bCs/>
        </w:rPr>
        <w:t>une restauration effectuée suivant les mêmes méthodes que celle des deux statues de Saint-Antoine.</w:t>
      </w:r>
    </w:p>
    <w:p w14:paraId="338B4050" w14:textId="3AE07ADD" w:rsidR="007B2FB2" w:rsidRDefault="007B2FB2" w:rsidP="00B035CB">
      <w:pPr>
        <w:jc w:val="both"/>
        <w:rPr>
          <w:rFonts w:cstheme="minorHAnsi"/>
          <w:bCs/>
        </w:rPr>
      </w:pPr>
      <w:r>
        <w:rPr>
          <w:rFonts w:cstheme="minorHAnsi"/>
          <w:bCs/>
        </w:rPr>
        <w:t>Le coût de cette restauration s’élève à 11 495.50 € HT</w:t>
      </w:r>
    </w:p>
    <w:p w14:paraId="092A2063" w14:textId="04C1129B" w:rsidR="004F6546" w:rsidRDefault="004F6546" w:rsidP="00B035CB">
      <w:pPr>
        <w:jc w:val="both"/>
        <w:rPr>
          <w:rFonts w:cstheme="minorHAnsi"/>
          <w:bCs/>
        </w:rPr>
      </w:pPr>
      <w:r>
        <w:rPr>
          <w:rFonts w:cstheme="minorHAnsi"/>
          <w:bCs/>
        </w:rPr>
        <w:t xml:space="preserve">Le plan de financement s’établit comme suit : </w:t>
      </w:r>
    </w:p>
    <w:p w14:paraId="00ABC72B" w14:textId="5FE2FF12" w:rsidR="004F6546" w:rsidRDefault="004F6546" w:rsidP="008F77C4">
      <w:pPr>
        <w:pStyle w:val="Paragraphedeliste"/>
        <w:numPr>
          <w:ilvl w:val="0"/>
          <w:numId w:val="10"/>
        </w:numPr>
        <w:tabs>
          <w:tab w:val="left" w:pos="3969"/>
        </w:tabs>
        <w:jc w:val="both"/>
        <w:rPr>
          <w:rFonts w:cstheme="minorHAnsi"/>
          <w:bCs/>
        </w:rPr>
      </w:pPr>
      <w:r>
        <w:rPr>
          <w:rFonts w:cstheme="minorHAnsi"/>
          <w:bCs/>
        </w:rPr>
        <w:t>DRAC</w:t>
      </w:r>
      <w:r w:rsidR="0016305C">
        <w:rPr>
          <w:rFonts w:cstheme="minorHAnsi"/>
          <w:bCs/>
        </w:rPr>
        <w:t xml:space="preserve"> </w:t>
      </w:r>
      <w:r w:rsidR="008F77C4">
        <w:rPr>
          <w:rFonts w:cstheme="minorHAnsi"/>
          <w:bCs/>
        </w:rPr>
        <w:t xml:space="preserve">(50 %) </w:t>
      </w:r>
      <w:r>
        <w:rPr>
          <w:rFonts w:cstheme="minorHAnsi"/>
          <w:bCs/>
        </w:rPr>
        <w:t xml:space="preserve"> : </w:t>
      </w:r>
      <w:r w:rsidR="008F77C4">
        <w:rPr>
          <w:rFonts w:cstheme="minorHAnsi"/>
          <w:bCs/>
        </w:rPr>
        <w:tab/>
        <w:t>5 748</w:t>
      </w:r>
      <w:r>
        <w:rPr>
          <w:rFonts w:cstheme="minorHAnsi"/>
          <w:bCs/>
        </w:rPr>
        <w:t xml:space="preserve"> €</w:t>
      </w:r>
    </w:p>
    <w:p w14:paraId="23EBC844" w14:textId="7D29207A" w:rsidR="004F6546" w:rsidRDefault="004F6546" w:rsidP="004F6546">
      <w:pPr>
        <w:pStyle w:val="Paragraphedeliste"/>
        <w:numPr>
          <w:ilvl w:val="0"/>
          <w:numId w:val="10"/>
        </w:numPr>
        <w:jc w:val="both"/>
        <w:rPr>
          <w:rFonts w:cstheme="minorHAnsi"/>
          <w:bCs/>
        </w:rPr>
      </w:pPr>
      <w:r>
        <w:rPr>
          <w:rFonts w:cstheme="minorHAnsi"/>
          <w:bCs/>
        </w:rPr>
        <w:t>Département de la Somme</w:t>
      </w:r>
      <w:r w:rsidR="008F77C4">
        <w:rPr>
          <w:rFonts w:cstheme="minorHAnsi"/>
          <w:bCs/>
        </w:rPr>
        <w:t xml:space="preserve"> (20 %) </w:t>
      </w:r>
      <w:r>
        <w:rPr>
          <w:rFonts w:cstheme="minorHAnsi"/>
          <w:bCs/>
        </w:rPr>
        <w:t> :  2 2</w:t>
      </w:r>
      <w:r w:rsidR="008F77C4">
        <w:rPr>
          <w:rFonts w:cstheme="minorHAnsi"/>
          <w:bCs/>
        </w:rPr>
        <w:t>99</w:t>
      </w:r>
      <w:r>
        <w:rPr>
          <w:rFonts w:cstheme="minorHAnsi"/>
          <w:bCs/>
        </w:rPr>
        <w:t xml:space="preserve"> €</w:t>
      </w:r>
    </w:p>
    <w:p w14:paraId="31C4D377" w14:textId="2A0AB400" w:rsidR="004F6546" w:rsidRDefault="004F6546" w:rsidP="008F77C4">
      <w:pPr>
        <w:pStyle w:val="Paragraphedeliste"/>
        <w:numPr>
          <w:ilvl w:val="0"/>
          <w:numId w:val="10"/>
        </w:numPr>
        <w:tabs>
          <w:tab w:val="left" w:pos="3969"/>
        </w:tabs>
        <w:jc w:val="both"/>
        <w:rPr>
          <w:rFonts w:cstheme="minorHAnsi"/>
          <w:bCs/>
        </w:rPr>
      </w:pPr>
      <w:r>
        <w:rPr>
          <w:rFonts w:cstheme="minorHAnsi"/>
          <w:bCs/>
        </w:rPr>
        <w:t xml:space="preserve">Autofinancement : </w:t>
      </w:r>
      <w:r w:rsidR="008F77C4">
        <w:rPr>
          <w:rFonts w:cstheme="minorHAnsi"/>
          <w:bCs/>
        </w:rPr>
        <w:tab/>
      </w:r>
      <w:r>
        <w:rPr>
          <w:rFonts w:cstheme="minorHAnsi"/>
          <w:bCs/>
        </w:rPr>
        <w:t>3 449 €</w:t>
      </w:r>
    </w:p>
    <w:p w14:paraId="3141A45B" w14:textId="2B6296E9" w:rsidR="004F6546" w:rsidRDefault="004F6546" w:rsidP="004F6546">
      <w:pPr>
        <w:jc w:val="both"/>
        <w:rPr>
          <w:rFonts w:cstheme="minorHAnsi"/>
          <w:bCs/>
        </w:rPr>
      </w:pPr>
      <w:r>
        <w:rPr>
          <w:rFonts w:cstheme="minorHAnsi"/>
          <w:bCs/>
        </w:rPr>
        <w:t xml:space="preserve">Après en avoir délibéré et par un vote de 6 voix « Pour » 0 « Contre » et 0 abstention, le Conseil Municipal : </w:t>
      </w:r>
    </w:p>
    <w:p w14:paraId="26E29421" w14:textId="1992F294" w:rsidR="004F6546" w:rsidRDefault="004F6546" w:rsidP="004F6546">
      <w:pPr>
        <w:pStyle w:val="Paragraphedeliste"/>
        <w:numPr>
          <w:ilvl w:val="0"/>
          <w:numId w:val="11"/>
        </w:numPr>
        <w:jc w:val="both"/>
        <w:rPr>
          <w:rFonts w:cstheme="minorHAnsi"/>
          <w:bCs/>
        </w:rPr>
      </w:pPr>
      <w:r>
        <w:rPr>
          <w:rFonts w:cstheme="minorHAnsi"/>
          <w:bCs/>
        </w:rPr>
        <w:t>Donne son accord sur cette restauration</w:t>
      </w:r>
    </w:p>
    <w:p w14:paraId="52D781D3" w14:textId="49FBCB98" w:rsidR="004F6546" w:rsidRDefault="004F6546" w:rsidP="004F6546">
      <w:pPr>
        <w:pStyle w:val="Paragraphedeliste"/>
        <w:numPr>
          <w:ilvl w:val="0"/>
          <w:numId w:val="11"/>
        </w:numPr>
        <w:jc w:val="both"/>
        <w:rPr>
          <w:rFonts w:cstheme="minorHAnsi"/>
          <w:bCs/>
        </w:rPr>
      </w:pPr>
      <w:r>
        <w:rPr>
          <w:rFonts w:cstheme="minorHAnsi"/>
          <w:bCs/>
        </w:rPr>
        <w:t>Donne son accord sur le plan de financement</w:t>
      </w:r>
    </w:p>
    <w:p w14:paraId="39F25905" w14:textId="219465F9" w:rsidR="004F6546" w:rsidRDefault="004F6546" w:rsidP="004F6546">
      <w:pPr>
        <w:pStyle w:val="Paragraphedeliste"/>
        <w:numPr>
          <w:ilvl w:val="0"/>
          <w:numId w:val="11"/>
        </w:numPr>
        <w:jc w:val="both"/>
        <w:rPr>
          <w:rFonts w:cstheme="minorHAnsi"/>
          <w:bCs/>
        </w:rPr>
      </w:pPr>
      <w:r>
        <w:rPr>
          <w:rFonts w:cstheme="minorHAnsi"/>
          <w:bCs/>
        </w:rPr>
        <w:t>Donne tous pouvoirs à M. le Maire pour signer tous les documents nécessaires (Acceptation du devis et demande de subvention)</w:t>
      </w:r>
    </w:p>
    <w:p w14:paraId="535C74A5" w14:textId="25B96E1D" w:rsidR="001D7A64" w:rsidRPr="00FE1545" w:rsidRDefault="00731ED6" w:rsidP="001D7A64">
      <w:pPr>
        <w:pBdr>
          <w:top w:val="single" w:sz="4" w:space="1" w:color="auto" w:shadow="1"/>
          <w:left w:val="single" w:sz="4" w:space="4" w:color="auto" w:shadow="1"/>
          <w:bottom w:val="single" w:sz="4" w:space="1" w:color="auto" w:shadow="1"/>
          <w:right w:val="single" w:sz="4" w:space="4" w:color="auto" w:shadow="1"/>
        </w:pBdr>
        <w:jc w:val="center"/>
        <w:rPr>
          <w:rFonts w:cstheme="minorHAnsi"/>
          <w:b/>
        </w:rPr>
      </w:pPr>
      <w:r w:rsidRPr="00FE1545">
        <w:rPr>
          <w:rFonts w:cstheme="minorHAnsi"/>
          <w:b/>
        </w:rPr>
        <w:lastRenderedPageBreak/>
        <w:t>2</w:t>
      </w:r>
      <w:r w:rsidR="00BE5C30" w:rsidRPr="00FE1545">
        <w:rPr>
          <w:rFonts w:cstheme="minorHAnsi"/>
          <w:b/>
        </w:rPr>
        <w:t xml:space="preserve"> – </w:t>
      </w:r>
      <w:r w:rsidR="00214C1F" w:rsidRPr="00FE1545">
        <w:rPr>
          <w:rFonts w:cstheme="minorHAnsi"/>
          <w:b/>
        </w:rPr>
        <w:t>CLECT</w:t>
      </w:r>
    </w:p>
    <w:p w14:paraId="034180E8" w14:textId="04C88FEE" w:rsidR="00912B75" w:rsidRDefault="004F6546" w:rsidP="00B035CB">
      <w:pPr>
        <w:jc w:val="both"/>
        <w:rPr>
          <w:rFonts w:cstheme="minorHAnsi"/>
        </w:rPr>
      </w:pPr>
      <w:r>
        <w:rPr>
          <w:rFonts w:cstheme="minorHAnsi"/>
        </w:rPr>
        <w:t xml:space="preserve">Dans le cadre de la prise compétence scolaire par la Communauté de Communes Territoire Nord Picardie, il sera </w:t>
      </w:r>
      <w:r w:rsidR="00F43464">
        <w:rPr>
          <w:rFonts w:cstheme="minorHAnsi"/>
        </w:rPr>
        <w:t>réuni la Commission Locale d’Evaluation des Charges Transférées. Cette commission a pour rôle d’évaluer le coût des compétences transférées ou rétrocédées entre l’EPCI et les communes membres.</w:t>
      </w:r>
    </w:p>
    <w:p w14:paraId="2E98CD7B" w14:textId="62AF7683" w:rsidR="00F43464" w:rsidRDefault="00F43464" w:rsidP="00B035CB">
      <w:pPr>
        <w:jc w:val="both"/>
        <w:rPr>
          <w:rFonts w:cstheme="minorHAnsi"/>
        </w:rPr>
      </w:pPr>
      <w:r>
        <w:rPr>
          <w:rFonts w:cstheme="minorHAnsi"/>
        </w:rPr>
        <w:t>Pour la constitution de cette commission, la commune doit nommer un membre titulaire et un membre suppléant.</w:t>
      </w:r>
    </w:p>
    <w:p w14:paraId="5C6050D7" w14:textId="431181FE" w:rsidR="00F43464" w:rsidRDefault="00F43464" w:rsidP="00B035CB">
      <w:pPr>
        <w:jc w:val="both"/>
        <w:rPr>
          <w:rFonts w:cstheme="minorHAnsi"/>
        </w:rPr>
      </w:pPr>
      <w:r>
        <w:rPr>
          <w:rFonts w:cstheme="minorHAnsi"/>
        </w:rPr>
        <w:t>Après concertation est nommé :</w:t>
      </w:r>
    </w:p>
    <w:p w14:paraId="02FAFE6E" w14:textId="295BD4F6" w:rsidR="00731ED6" w:rsidRDefault="00F43464" w:rsidP="000E2660">
      <w:pPr>
        <w:pStyle w:val="Paragraphedeliste"/>
        <w:numPr>
          <w:ilvl w:val="0"/>
          <w:numId w:val="12"/>
        </w:numPr>
        <w:jc w:val="both"/>
        <w:rPr>
          <w:rFonts w:cstheme="minorHAnsi"/>
        </w:rPr>
      </w:pPr>
      <w:r w:rsidRPr="00F43464">
        <w:rPr>
          <w:rFonts w:cstheme="minorHAnsi"/>
        </w:rPr>
        <w:t>Titulaire : M</w:t>
      </w:r>
      <w:r>
        <w:rPr>
          <w:rFonts w:cstheme="minorHAnsi"/>
        </w:rPr>
        <w:t xml:space="preserve"> Laurent CRAMPON (Maire)</w:t>
      </w:r>
    </w:p>
    <w:p w14:paraId="4BB56B67" w14:textId="7C7BB0AB" w:rsidR="00F43464" w:rsidRPr="00F43464" w:rsidRDefault="00F43464" w:rsidP="000E2660">
      <w:pPr>
        <w:pStyle w:val="Paragraphedeliste"/>
        <w:numPr>
          <w:ilvl w:val="0"/>
          <w:numId w:val="12"/>
        </w:numPr>
        <w:jc w:val="both"/>
        <w:rPr>
          <w:rFonts w:cstheme="minorHAnsi"/>
        </w:rPr>
      </w:pPr>
      <w:r>
        <w:rPr>
          <w:rFonts w:cstheme="minorHAnsi"/>
        </w:rPr>
        <w:t>Suppléant : M. Nicolas de WITASSE THEZY (Conseiller municipal)</w:t>
      </w:r>
    </w:p>
    <w:p w14:paraId="71FF73A3" w14:textId="75416552" w:rsidR="001920D5" w:rsidRPr="00FE1545" w:rsidRDefault="001920D5" w:rsidP="00DF1067">
      <w:pPr>
        <w:pBdr>
          <w:top w:val="single" w:sz="2" w:space="2" w:color="auto" w:shadow="1"/>
          <w:left w:val="single" w:sz="2" w:space="4" w:color="auto" w:shadow="1"/>
          <w:bottom w:val="single" w:sz="2" w:space="1" w:color="auto" w:shadow="1"/>
          <w:right w:val="single" w:sz="2" w:space="4" w:color="auto" w:shadow="1"/>
        </w:pBdr>
        <w:jc w:val="center"/>
        <w:rPr>
          <w:rFonts w:cstheme="minorHAnsi"/>
          <w:b/>
        </w:rPr>
      </w:pPr>
      <w:r w:rsidRPr="00FE1545">
        <w:rPr>
          <w:rFonts w:cstheme="minorHAnsi"/>
          <w:b/>
        </w:rPr>
        <w:t xml:space="preserve">3 – </w:t>
      </w:r>
      <w:r w:rsidR="00214C1F" w:rsidRPr="00FE1545">
        <w:rPr>
          <w:rFonts w:cstheme="minorHAnsi"/>
          <w:b/>
        </w:rPr>
        <w:t>MARE</w:t>
      </w:r>
    </w:p>
    <w:p w14:paraId="70043575" w14:textId="66AC332A" w:rsidR="00731ED6" w:rsidRDefault="00517E75" w:rsidP="00912B75">
      <w:pPr>
        <w:spacing w:after="0"/>
        <w:jc w:val="both"/>
        <w:rPr>
          <w:rFonts w:cstheme="minorHAnsi"/>
        </w:rPr>
      </w:pPr>
      <w:r>
        <w:rPr>
          <w:rFonts w:cstheme="minorHAnsi"/>
        </w:rPr>
        <w:t>Compte tenu de l’état actuel de la mare, des travaux sont nécessaires afin de la curer et d’effectuer des travaux paysagers sur le pourtour (en particulier l’abattage d’un arbre qui est malade.</w:t>
      </w:r>
    </w:p>
    <w:p w14:paraId="19013758" w14:textId="77777777" w:rsidR="00517E75" w:rsidRDefault="00517E75" w:rsidP="00912B75">
      <w:pPr>
        <w:spacing w:after="0"/>
        <w:jc w:val="both"/>
        <w:rPr>
          <w:rFonts w:cstheme="minorHAnsi"/>
        </w:rPr>
      </w:pPr>
    </w:p>
    <w:p w14:paraId="5F5E63B3" w14:textId="3A5A0976" w:rsidR="00517E75" w:rsidRDefault="00517E75" w:rsidP="00912B75">
      <w:pPr>
        <w:spacing w:after="0"/>
        <w:jc w:val="both"/>
        <w:rPr>
          <w:rFonts w:cstheme="minorHAnsi"/>
        </w:rPr>
      </w:pPr>
      <w:r>
        <w:rPr>
          <w:rFonts w:cstheme="minorHAnsi"/>
        </w:rPr>
        <w:t xml:space="preserve">M. le </w:t>
      </w:r>
      <w:r w:rsidR="008F77C4">
        <w:rPr>
          <w:rFonts w:cstheme="minorHAnsi"/>
        </w:rPr>
        <w:t>M</w:t>
      </w:r>
      <w:r>
        <w:rPr>
          <w:rFonts w:cstheme="minorHAnsi"/>
        </w:rPr>
        <w:t>aire informe le conseil que des devis ont été demandés à diverses entreprises. Il est dans l’attente des retours afin de mettre en place le plan de financement</w:t>
      </w:r>
      <w:r w:rsidR="006F2CA0">
        <w:rPr>
          <w:rFonts w:cstheme="minorHAnsi"/>
        </w:rPr>
        <w:t xml:space="preserve"> et en attente également de l’avis du CAUE</w:t>
      </w:r>
      <w:r>
        <w:rPr>
          <w:rFonts w:cstheme="minorHAnsi"/>
        </w:rPr>
        <w:t>.</w:t>
      </w:r>
    </w:p>
    <w:p w14:paraId="01DB6724" w14:textId="77777777" w:rsidR="00517E75" w:rsidRDefault="00517E75" w:rsidP="00912B75">
      <w:pPr>
        <w:spacing w:after="0"/>
        <w:jc w:val="both"/>
        <w:rPr>
          <w:rFonts w:cstheme="minorHAnsi"/>
        </w:rPr>
      </w:pPr>
    </w:p>
    <w:p w14:paraId="4F0C1EBA" w14:textId="633CCDDB" w:rsidR="00517E75" w:rsidRDefault="00517E75" w:rsidP="00517E75">
      <w:pPr>
        <w:spacing w:after="0"/>
        <w:jc w:val="both"/>
        <w:rPr>
          <w:rFonts w:cstheme="minorHAnsi"/>
        </w:rPr>
      </w:pPr>
      <w:r>
        <w:rPr>
          <w:rFonts w:cstheme="minorHAnsi"/>
        </w:rPr>
        <w:t>Le Conseil Municipal par un vote de 6 voix « Pour », 0 « Contre » et 0 abstention d</w:t>
      </w:r>
      <w:r w:rsidRPr="00517E75">
        <w:rPr>
          <w:rFonts w:cstheme="minorHAnsi"/>
        </w:rPr>
        <w:t>onne son accord sur les travaux</w:t>
      </w:r>
      <w:r>
        <w:rPr>
          <w:rFonts w:cstheme="minorHAnsi"/>
        </w:rPr>
        <w:t xml:space="preserve"> et reste dans l’attente des devis pour établir le plan de financement</w:t>
      </w:r>
    </w:p>
    <w:p w14:paraId="0721E114" w14:textId="77777777" w:rsidR="00517E75" w:rsidRPr="00517E75" w:rsidRDefault="00517E75" w:rsidP="00517E75">
      <w:pPr>
        <w:spacing w:after="0"/>
        <w:jc w:val="both"/>
        <w:rPr>
          <w:rFonts w:cstheme="minorHAnsi"/>
        </w:rPr>
      </w:pPr>
    </w:p>
    <w:p w14:paraId="54422A63" w14:textId="51273255" w:rsidR="00087D0D" w:rsidRPr="00FE1545" w:rsidRDefault="00DD60A2" w:rsidP="00087D0D">
      <w:pPr>
        <w:pBdr>
          <w:top w:val="single" w:sz="2" w:space="1" w:color="auto" w:shadow="1"/>
          <w:left w:val="single" w:sz="2" w:space="4" w:color="auto" w:shadow="1"/>
          <w:bottom w:val="single" w:sz="2" w:space="1" w:color="auto" w:shadow="1"/>
          <w:right w:val="single" w:sz="2" w:space="4" w:color="auto" w:shadow="1"/>
        </w:pBdr>
        <w:jc w:val="center"/>
        <w:rPr>
          <w:rFonts w:cstheme="minorHAnsi"/>
          <w:b/>
        </w:rPr>
      </w:pPr>
      <w:r w:rsidRPr="00FE1545">
        <w:rPr>
          <w:rFonts w:cstheme="minorHAnsi"/>
          <w:b/>
        </w:rPr>
        <w:t xml:space="preserve">4 – </w:t>
      </w:r>
      <w:r w:rsidR="00214C1F" w:rsidRPr="00FE1545">
        <w:rPr>
          <w:rFonts w:cstheme="minorHAnsi"/>
          <w:b/>
        </w:rPr>
        <w:t>Vidéo Protection</w:t>
      </w:r>
    </w:p>
    <w:p w14:paraId="6C755EB4" w14:textId="3EA90431" w:rsidR="009334D8" w:rsidRDefault="00517E75" w:rsidP="00087D0D">
      <w:pPr>
        <w:jc w:val="both"/>
        <w:rPr>
          <w:rFonts w:cstheme="minorHAnsi"/>
        </w:rPr>
      </w:pPr>
      <w:r>
        <w:rPr>
          <w:rFonts w:cstheme="minorHAnsi"/>
        </w:rPr>
        <w:t>Le plan de financement de la mise en place de la Vidéo Protection s’établit comme suit :</w:t>
      </w:r>
    </w:p>
    <w:p w14:paraId="690A237F" w14:textId="00B82FA0" w:rsidR="00517E75" w:rsidRDefault="00517E75" w:rsidP="008F77C4">
      <w:pPr>
        <w:pStyle w:val="Paragraphedeliste"/>
        <w:numPr>
          <w:ilvl w:val="0"/>
          <w:numId w:val="14"/>
        </w:numPr>
        <w:tabs>
          <w:tab w:val="right" w:pos="4678"/>
        </w:tabs>
        <w:jc w:val="both"/>
        <w:rPr>
          <w:rFonts w:cstheme="minorHAnsi"/>
        </w:rPr>
      </w:pPr>
      <w:r>
        <w:rPr>
          <w:rFonts w:cstheme="minorHAnsi"/>
        </w:rPr>
        <w:t xml:space="preserve">Devis : </w:t>
      </w:r>
      <w:r w:rsidR="00DA6FE9">
        <w:rPr>
          <w:rFonts w:cstheme="minorHAnsi"/>
        </w:rPr>
        <w:tab/>
      </w:r>
      <w:r>
        <w:rPr>
          <w:rFonts w:cstheme="minorHAnsi"/>
        </w:rPr>
        <w:t>38 616 € HT</w:t>
      </w:r>
    </w:p>
    <w:p w14:paraId="2E05A1E1" w14:textId="3507BE81" w:rsidR="00517E75" w:rsidRDefault="00517E75" w:rsidP="00DA6FE9">
      <w:pPr>
        <w:pStyle w:val="Paragraphedeliste"/>
        <w:numPr>
          <w:ilvl w:val="0"/>
          <w:numId w:val="14"/>
        </w:numPr>
        <w:tabs>
          <w:tab w:val="right" w:pos="4395"/>
        </w:tabs>
        <w:jc w:val="both"/>
        <w:rPr>
          <w:rFonts w:cstheme="minorHAnsi"/>
        </w:rPr>
      </w:pPr>
      <w:r>
        <w:rPr>
          <w:rFonts w:cstheme="minorHAnsi"/>
        </w:rPr>
        <w:t xml:space="preserve">DETR :    </w:t>
      </w:r>
      <w:r w:rsidR="00DA6FE9">
        <w:rPr>
          <w:rFonts w:cstheme="minorHAnsi"/>
        </w:rPr>
        <w:tab/>
      </w:r>
      <w:r>
        <w:rPr>
          <w:rFonts w:cstheme="minorHAnsi"/>
        </w:rPr>
        <w:t xml:space="preserve">8 874 € </w:t>
      </w:r>
    </w:p>
    <w:p w14:paraId="1D8D92EA" w14:textId="3D049E2B" w:rsidR="00517E75" w:rsidRDefault="00517E75" w:rsidP="00DA6FE9">
      <w:pPr>
        <w:pStyle w:val="Paragraphedeliste"/>
        <w:numPr>
          <w:ilvl w:val="0"/>
          <w:numId w:val="14"/>
        </w:numPr>
        <w:tabs>
          <w:tab w:val="right" w:pos="4395"/>
        </w:tabs>
        <w:jc w:val="both"/>
        <w:rPr>
          <w:rFonts w:cstheme="minorHAnsi"/>
        </w:rPr>
      </w:pPr>
      <w:r>
        <w:rPr>
          <w:rFonts w:cstheme="minorHAnsi"/>
        </w:rPr>
        <w:t xml:space="preserve">Département de la Somme : </w:t>
      </w:r>
      <w:r w:rsidR="00DA6FE9">
        <w:rPr>
          <w:rFonts w:cstheme="minorHAnsi"/>
        </w:rPr>
        <w:tab/>
      </w:r>
      <w:r>
        <w:rPr>
          <w:rFonts w:cstheme="minorHAnsi"/>
        </w:rPr>
        <w:t xml:space="preserve">15 444 € </w:t>
      </w:r>
    </w:p>
    <w:p w14:paraId="772B78F5" w14:textId="5B01E51B" w:rsidR="00517E75" w:rsidRDefault="00517E75" w:rsidP="00DA6FE9">
      <w:pPr>
        <w:pStyle w:val="Paragraphedeliste"/>
        <w:numPr>
          <w:ilvl w:val="0"/>
          <w:numId w:val="14"/>
        </w:numPr>
        <w:tabs>
          <w:tab w:val="right" w:pos="4395"/>
        </w:tabs>
        <w:jc w:val="both"/>
        <w:rPr>
          <w:rFonts w:cstheme="minorHAnsi"/>
        </w:rPr>
      </w:pPr>
      <w:r>
        <w:rPr>
          <w:rFonts w:cstheme="minorHAnsi"/>
        </w:rPr>
        <w:t xml:space="preserve">FIPDR : </w:t>
      </w:r>
      <w:r w:rsidR="00DA6FE9">
        <w:rPr>
          <w:rFonts w:cstheme="minorHAnsi"/>
        </w:rPr>
        <w:tab/>
      </w:r>
      <w:r>
        <w:rPr>
          <w:rFonts w:cstheme="minorHAnsi"/>
        </w:rPr>
        <w:t>6 190 €</w:t>
      </w:r>
    </w:p>
    <w:p w14:paraId="3B4F60D3" w14:textId="44EDC780" w:rsidR="00517E75" w:rsidRDefault="00517E75" w:rsidP="00DA6FE9">
      <w:pPr>
        <w:pStyle w:val="Paragraphedeliste"/>
        <w:numPr>
          <w:ilvl w:val="0"/>
          <w:numId w:val="14"/>
        </w:numPr>
        <w:tabs>
          <w:tab w:val="right" w:pos="4395"/>
        </w:tabs>
        <w:jc w:val="both"/>
        <w:rPr>
          <w:rFonts w:cstheme="minorHAnsi"/>
        </w:rPr>
      </w:pPr>
      <w:r>
        <w:rPr>
          <w:rFonts w:cstheme="minorHAnsi"/>
        </w:rPr>
        <w:t xml:space="preserve">Autofinancement : </w:t>
      </w:r>
      <w:r w:rsidR="00DA6FE9">
        <w:rPr>
          <w:rFonts w:cstheme="minorHAnsi"/>
        </w:rPr>
        <w:tab/>
      </w:r>
      <w:r w:rsidR="00E17AA4">
        <w:rPr>
          <w:rFonts w:cstheme="minorHAnsi"/>
        </w:rPr>
        <w:t>8 104 €</w:t>
      </w:r>
    </w:p>
    <w:p w14:paraId="7D469DFE" w14:textId="346FC521" w:rsidR="00E17AA4" w:rsidRDefault="00E17AA4" w:rsidP="00E17AA4">
      <w:pPr>
        <w:jc w:val="both"/>
        <w:rPr>
          <w:rFonts w:cstheme="minorHAnsi"/>
        </w:rPr>
      </w:pPr>
      <w:r>
        <w:rPr>
          <w:rFonts w:cstheme="minorHAnsi"/>
        </w:rPr>
        <w:t>Le fonctionnement de cet équipement est de :</w:t>
      </w:r>
    </w:p>
    <w:p w14:paraId="3F068D8D" w14:textId="2433C8F8" w:rsidR="00E17AA4" w:rsidRDefault="00E17AA4" w:rsidP="00E17AA4">
      <w:pPr>
        <w:pStyle w:val="Paragraphedeliste"/>
        <w:numPr>
          <w:ilvl w:val="0"/>
          <w:numId w:val="15"/>
        </w:numPr>
        <w:jc w:val="both"/>
        <w:rPr>
          <w:rFonts w:cstheme="minorHAnsi"/>
        </w:rPr>
      </w:pPr>
      <w:r>
        <w:rPr>
          <w:rFonts w:cstheme="minorHAnsi"/>
        </w:rPr>
        <w:t>Abonnement :  560 € HT/an</w:t>
      </w:r>
    </w:p>
    <w:p w14:paraId="46DBCFFB" w14:textId="55105FE2" w:rsidR="00E17AA4" w:rsidRDefault="00E17AA4" w:rsidP="00E17AA4">
      <w:pPr>
        <w:pStyle w:val="Paragraphedeliste"/>
        <w:numPr>
          <w:ilvl w:val="0"/>
          <w:numId w:val="15"/>
        </w:numPr>
        <w:jc w:val="both"/>
        <w:rPr>
          <w:rFonts w:cstheme="minorHAnsi"/>
        </w:rPr>
      </w:pPr>
      <w:r>
        <w:rPr>
          <w:rFonts w:cstheme="minorHAnsi"/>
        </w:rPr>
        <w:t>Mise à jour Logiciel : 92 € HT/an</w:t>
      </w:r>
    </w:p>
    <w:p w14:paraId="5701CBBF" w14:textId="77777777" w:rsidR="004A7F2C" w:rsidRDefault="004A7F2C" w:rsidP="004A7F2C">
      <w:pPr>
        <w:jc w:val="both"/>
        <w:rPr>
          <w:rFonts w:cstheme="minorHAnsi"/>
          <w:bCs/>
        </w:rPr>
      </w:pPr>
      <w:r>
        <w:rPr>
          <w:rFonts w:cstheme="minorHAnsi"/>
          <w:bCs/>
        </w:rPr>
        <w:t xml:space="preserve">Après en avoir délibéré et par un vote de 6 voix « Pour » 0 « Contre » et 0 abstention, le Conseil Municipal : </w:t>
      </w:r>
    </w:p>
    <w:p w14:paraId="3A148BD3" w14:textId="77777777" w:rsidR="004A7F2C" w:rsidRDefault="004A7F2C" w:rsidP="004A7F2C">
      <w:pPr>
        <w:pStyle w:val="Paragraphedeliste"/>
        <w:numPr>
          <w:ilvl w:val="0"/>
          <w:numId w:val="11"/>
        </w:numPr>
        <w:jc w:val="both"/>
        <w:rPr>
          <w:rFonts w:cstheme="minorHAnsi"/>
          <w:bCs/>
        </w:rPr>
      </w:pPr>
      <w:r>
        <w:rPr>
          <w:rFonts w:cstheme="minorHAnsi"/>
          <w:bCs/>
        </w:rPr>
        <w:t>Donne son accord sur le plan de financement</w:t>
      </w:r>
    </w:p>
    <w:p w14:paraId="5BFFACFC" w14:textId="260208D7" w:rsidR="004A7F2C" w:rsidRDefault="004A7F2C" w:rsidP="004A7F2C">
      <w:pPr>
        <w:pStyle w:val="Paragraphedeliste"/>
        <w:numPr>
          <w:ilvl w:val="0"/>
          <w:numId w:val="11"/>
        </w:numPr>
        <w:jc w:val="both"/>
        <w:rPr>
          <w:rFonts w:cstheme="minorHAnsi"/>
          <w:bCs/>
        </w:rPr>
      </w:pPr>
      <w:r>
        <w:rPr>
          <w:rFonts w:cstheme="minorHAnsi"/>
          <w:bCs/>
        </w:rPr>
        <w:t>Donne son accord pour le coût de fonctionnement annuel</w:t>
      </w:r>
    </w:p>
    <w:p w14:paraId="00F1CAE8" w14:textId="556B4C69" w:rsidR="004A7F2C" w:rsidRPr="004A7F2C" w:rsidRDefault="004A7F2C" w:rsidP="004A7F2C">
      <w:pPr>
        <w:pStyle w:val="Paragraphedeliste"/>
        <w:numPr>
          <w:ilvl w:val="0"/>
          <w:numId w:val="11"/>
        </w:numPr>
        <w:jc w:val="both"/>
        <w:rPr>
          <w:rFonts w:cstheme="minorHAnsi"/>
        </w:rPr>
      </w:pPr>
      <w:r w:rsidRPr="004A7F2C">
        <w:rPr>
          <w:rFonts w:cstheme="minorHAnsi"/>
          <w:bCs/>
        </w:rPr>
        <w:t>Donne tous pouvoirs à M. le Maire pour signer tous les documents nécessaires</w:t>
      </w:r>
    </w:p>
    <w:p w14:paraId="78888240" w14:textId="77777777" w:rsidR="004A7F2C" w:rsidRPr="004A7F2C" w:rsidRDefault="004A7F2C" w:rsidP="004A7F2C">
      <w:pPr>
        <w:pStyle w:val="Paragraphedeliste"/>
        <w:ind w:left="2130"/>
        <w:jc w:val="both"/>
        <w:rPr>
          <w:rFonts w:cstheme="minorHAnsi"/>
        </w:rPr>
      </w:pPr>
    </w:p>
    <w:p w14:paraId="39A39D87" w14:textId="07853AB6" w:rsidR="00416F0B" w:rsidRPr="00FE1545" w:rsidRDefault="00DD60A2" w:rsidP="001078DD">
      <w:pPr>
        <w:pBdr>
          <w:top w:val="single" w:sz="2" w:space="2" w:color="auto" w:shadow="1"/>
          <w:left w:val="single" w:sz="2" w:space="4" w:color="auto" w:shadow="1"/>
          <w:bottom w:val="single" w:sz="2" w:space="1" w:color="auto" w:shadow="1"/>
          <w:right w:val="single" w:sz="2" w:space="4" w:color="auto" w:shadow="1"/>
        </w:pBdr>
        <w:jc w:val="center"/>
        <w:rPr>
          <w:rFonts w:cstheme="minorHAnsi"/>
          <w:b/>
        </w:rPr>
      </w:pPr>
      <w:r w:rsidRPr="00FE1545">
        <w:rPr>
          <w:rFonts w:cstheme="minorHAnsi"/>
          <w:b/>
        </w:rPr>
        <w:t xml:space="preserve">5 – </w:t>
      </w:r>
      <w:r w:rsidR="00214C1F" w:rsidRPr="00FE1545">
        <w:rPr>
          <w:rFonts w:cstheme="minorHAnsi"/>
          <w:b/>
        </w:rPr>
        <w:t>Travaux</w:t>
      </w:r>
    </w:p>
    <w:p w14:paraId="3484C1F9" w14:textId="77777777" w:rsidR="004A7F2C" w:rsidRDefault="00E17AA4" w:rsidP="00533963">
      <w:pPr>
        <w:jc w:val="both"/>
        <w:rPr>
          <w:rFonts w:cstheme="minorHAnsi"/>
        </w:rPr>
      </w:pPr>
      <w:r>
        <w:rPr>
          <w:rFonts w:cstheme="minorHAnsi"/>
        </w:rPr>
        <w:t xml:space="preserve">M. le Maire informe le Conseil Municipal qu’il </w:t>
      </w:r>
      <w:r w:rsidR="004A7F2C">
        <w:rPr>
          <w:rFonts w:cstheme="minorHAnsi"/>
        </w:rPr>
        <w:t>a demandé un devis à l’entreprise Colas pour la réfection du virage en haut de la rue d’en Haut, qui s’affaisse aux deux extrémités. Le montant de ce devis est de 6 600 € HT</w:t>
      </w:r>
    </w:p>
    <w:p w14:paraId="2A6E957E" w14:textId="28CC6EC5" w:rsidR="004A7F2C" w:rsidRDefault="004A7F2C" w:rsidP="00533963">
      <w:pPr>
        <w:jc w:val="both"/>
        <w:rPr>
          <w:rFonts w:cstheme="minorHAnsi"/>
        </w:rPr>
      </w:pPr>
      <w:r>
        <w:rPr>
          <w:rFonts w:cstheme="minorHAnsi"/>
        </w:rPr>
        <w:lastRenderedPageBreak/>
        <w:t>M. de Witasse Thézy souligne que l’affaissement dans le haut du virage vient d’un problème de conception ou de réalisation, la pente naturelle régulière n’ayant pas été suivie, et que pour corriger cela, il faudrait reprendre les travaux bien en amont Chemin du Moulin.</w:t>
      </w:r>
    </w:p>
    <w:p w14:paraId="48B86675" w14:textId="0BBFC5E5" w:rsidR="004A7F2C" w:rsidRDefault="004A7F2C" w:rsidP="00533963">
      <w:pPr>
        <w:jc w:val="both"/>
        <w:rPr>
          <w:rFonts w:cstheme="minorHAnsi"/>
        </w:rPr>
      </w:pPr>
      <w:r>
        <w:rPr>
          <w:rFonts w:cstheme="minorHAnsi"/>
        </w:rPr>
        <w:t xml:space="preserve">M. le Maire précise que, pour la partie basse du virage, la détérioration provient de la mauvaise utilisation du virage et des </w:t>
      </w:r>
      <w:r w:rsidR="006F2CA0">
        <w:rPr>
          <w:rFonts w:cstheme="minorHAnsi"/>
        </w:rPr>
        <w:t>véhicules</w:t>
      </w:r>
      <w:r>
        <w:rPr>
          <w:rFonts w:cstheme="minorHAnsi"/>
        </w:rPr>
        <w:t xml:space="preserve"> qui « coupent » le virage sans respect de la chaussée, sachant que cela concerne à priori cinq propriétaires utilisateurs. Et qu’il conviendrait donc dans un premier temps de ne pas permettre que cela puisse se produire.</w:t>
      </w:r>
      <w:r w:rsidR="00C82A29">
        <w:rPr>
          <w:rFonts w:cstheme="minorHAnsi"/>
        </w:rPr>
        <w:t xml:space="preserve"> Et qu’il en est d’ailleurs de même pour le haut du virage.</w:t>
      </w:r>
    </w:p>
    <w:p w14:paraId="51CD66F5" w14:textId="1F01F2AA" w:rsidR="004A7F2C" w:rsidRDefault="004A7F2C" w:rsidP="004A7F2C">
      <w:pPr>
        <w:jc w:val="both"/>
        <w:rPr>
          <w:rFonts w:cstheme="minorHAnsi"/>
          <w:bCs/>
        </w:rPr>
      </w:pPr>
      <w:r>
        <w:rPr>
          <w:rFonts w:cstheme="minorHAnsi"/>
          <w:bCs/>
        </w:rPr>
        <w:t>Après en avoir délibéré et par un vote de 6 voix « Pour » 0 « Contre » et 0 abstention, le Conseil Municipal</w:t>
      </w:r>
      <w:r w:rsidR="00C82A29">
        <w:rPr>
          <w:rFonts w:cstheme="minorHAnsi"/>
          <w:bCs/>
        </w:rPr>
        <w:t xml:space="preserve"> décide de ne pas autoriser ces travaux et de chercher une solution afin que le trajet des véhicules ne puisse être que correct tout en respectant la sécurité des </w:t>
      </w:r>
      <w:r w:rsidR="006F2CA0">
        <w:rPr>
          <w:rFonts w:cstheme="minorHAnsi"/>
          <w:bCs/>
        </w:rPr>
        <w:t>usagers</w:t>
      </w:r>
      <w:r w:rsidR="00C82A29">
        <w:rPr>
          <w:rFonts w:cstheme="minorHAnsi"/>
          <w:bCs/>
        </w:rPr>
        <w:t>.</w:t>
      </w:r>
    </w:p>
    <w:p w14:paraId="5F800B9B" w14:textId="77777777" w:rsidR="00C82A29" w:rsidRDefault="00C82A29" w:rsidP="004A7F2C">
      <w:pPr>
        <w:jc w:val="both"/>
        <w:rPr>
          <w:rFonts w:cstheme="minorHAnsi"/>
          <w:bCs/>
        </w:rPr>
      </w:pPr>
    </w:p>
    <w:p w14:paraId="507F8D63" w14:textId="44119F66" w:rsidR="00142AA9" w:rsidRPr="00FE1545" w:rsidRDefault="009334D8" w:rsidP="001078DD">
      <w:pPr>
        <w:pBdr>
          <w:top w:val="single" w:sz="4" w:space="1" w:color="auto"/>
          <w:left w:val="single" w:sz="4" w:space="4" w:color="auto"/>
          <w:bottom w:val="single" w:sz="4" w:space="1" w:color="auto"/>
          <w:right w:val="single" w:sz="4" w:space="4" w:color="auto"/>
        </w:pBdr>
        <w:jc w:val="center"/>
        <w:rPr>
          <w:rFonts w:cstheme="minorHAnsi"/>
          <w:b/>
        </w:rPr>
      </w:pPr>
      <w:r w:rsidRPr="00FE1545">
        <w:rPr>
          <w:rFonts w:cstheme="minorHAnsi"/>
          <w:b/>
        </w:rPr>
        <w:t>6</w:t>
      </w:r>
      <w:r w:rsidR="00B451B8" w:rsidRPr="00FE1545">
        <w:rPr>
          <w:rFonts w:cstheme="minorHAnsi"/>
          <w:b/>
        </w:rPr>
        <w:t xml:space="preserve"> -</w:t>
      </w:r>
      <w:r w:rsidR="00276488" w:rsidRPr="00FE1545">
        <w:rPr>
          <w:rFonts w:cstheme="minorHAnsi"/>
          <w:b/>
        </w:rPr>
        <w:t xml:space="preserve"> </w:t>
      </w:r>
      <w:r w:rsidR="00214C1F" w:rsidRPr="00FE1545">
        <w:rPr>
          <w:rFonts w:cstheme="minorHAnsi"/>
          <w:b/>
        </w:rPr>
        <w:t>RGPD</w:t>
      </w:r>
    </w:p>
    <w:p w14:paraId="69C557DE" w14:textId="742E5389" w:rsidR="00214C1F" w:rsidRPr="00FE1545" w:rsidRDefault="00214C1F" w:rsidP="00214C1F">
      <w:pPr>
        <w:pStyle w:val="LeMairerappellepropose"/>
        <w:spacing w:before="0" w:after="0"/>
        <w:rPr>
          <w:rFonts w:asciiTheme="minorHAnsi" w:hAnsiTheme="minorHAnsi" w:cstheme="minorHAnsi"/>
          <w:b w:val="0"/>
          <w:bCs w:val="0"/>
          <w:color w:val="000000"/>
          <w:sz w:val="22"/>
          <w:szCs w:val="22"/>
        </w:rPr>
      </w:pPr>
      <w:r w:rsidRPr="00FE1545">
        <w:rPr>
          <w:rFonts w:asciiTheme="minorHAnsi" w:hAnsiTheme="minorHAnsi" w:cstheme="minorHAnsi"/>
          <w:b w:val="0"/>
          <w:bCs w:val="0"/>
          <w:sz w:val="22"/>
          <w:szCs w:val="22"/>
        </w:rPr>
        <w:t>Monsieur le Maire informe l’assemblée :</w:t>
      </w:r>
    </w:p>
    <w:p w14:paraId="52C8C207" w14:textId="77777777" w:rsidR="00214C1F" w:rsidRPr="00FE1545" w:rsidRDefault="00214C1F" w:rsidP="00214C1F">
      <w:pPr>
        <w:autoSpaceDE w:val="0"/>
        <w:autoSpaceDN w:val="0"/>
        <w:adjustRightInd w:val="0"/>
        <w:spacing w:after="0" w:line="240" w:lineRule="auto"/>
        <w:rPr>
          <w:rFonts w:cstheme="minorHAnsi"/>
        </w:rPr>
      </w:pPr>
    </w:p>
    <w:p w14:paraId="7AC87356" w14:textId="77777777" w:rsidR="00214C1F" w:rsidRPr="00FE1545" w:rsidRDefault="00214C1F" w:rsidP="00214C1F">
      <w:pPr>
        <w:autoSpaceDE w:val="0"/>
        <w:autoSpaceDN w:val="0"/>
        <w:adjustRightInd w:val="0"/>
        <w:spacing w:after="0" w:line="240" w:lineRule="auto"/>
        <w:jc w:val="both"/>
        <w:rPr>
          <w:rFonts w:cstheme="minorHAnsi"/>
        </w:rPr>
      </w:pPr>
      <w:r w:rsidRPr="00FE1545">
        <w:rPr>
          <w:rFonts w:cstheme="minorHAnsi"/>
        </w:rPr>
        <w:t>Les collectivités locales sont amenées à recourir de façon croissante aux moyens informatiques pour gérer les nombreux services dont elles ont la compétence : état civil, listes électorales, inscriptions scolaires, action sociale, gestion foncière et urbanisme, facturation de taxes et redevances, etc.</w:t>
      </w:r>
    </w:p>
    <w:p w14:paraId="76FDA08D" w14:textId="77777777" w:rsidR="00214C1F" w:rsidRPr="00FE1545" w:rsidRDefault="00214C1F" w:rsidP="00214C1F">
      <w:pPr>
        <w:autoSpaceDE w:val="0"/>
        <w:autoSpaceDN w:val="0"/>
        <w:adjustRightInd w:val="0"/>
        <w:spacing w:after="0" w:line="240" w:lineRule="auto"/>
        <w:jc w:val="both"/>
        <w:rPr>
          <w:rFonts w:cstheme="minorHAnsi"/>
        </w:rPr>
      </w:pPr>
    </w:p>
    <w:p w14:paraId="7B053A3B" w14:textId="77777777" w:rsidR="00214C1F" w:rsidRPr="00FE1545" w:rsidRDefault="00214C1F" w:rsidP="00214C1F">
      <w:pPr>
        <w:autoSpaceDE w:val="0"/>
        <w:autoSpaceDN w:val="0"/>
        <w:adjustRightInd w:val="0"/>
        <w:spacing w:after="0" w:line="240" w:lineRule="auto"/>
        <w:jc w:val="both"/>
        <w:rPr>
          <w:rFonts w:cstheme="minorHAnsi"/>
        </w:rPr>
      </w:pPr>
      <w:r w:rsidRPr="00FE1545">
        <w:rPr>
          <w:rFonts w:cstheme="minorHAnsi"/>
        </w:rPr>
        <w:t>Simultanément, les dispositifs de contrôle liés aux nouvelles technologies se multiplient (vidéosurveillance, applications biométriques, géolocalisation, etc.) et le recours au réseau Internet facilite le développement des téléservices locaux de l’administration électronique à destination des administrés.</w:t>
      </w:r>
    </w:p>
    <w:p w14:paraId="1297D0C3" w14:textId="77777777" w:rsidR="00214C1F" w:rsidRPr="00FE1545" w:rsidRDefault="00214C1F" w:rsidP="00214C1F">
      <w:pPr>
        <w:autoSpaceDE w:val="0"/>
        <w:autoSpaceDN w:val="0"/>
        <w:adjustRightInd w:val="0"/>
        <w:spacing w:after="0" w:line="240" w:lineRule="auto"/>
        <w:jc w:val="both"/>
        <w:rPr>
          <w:rFonts w:cstheme="minorHAnsi"/>
        </w:rPr>
      </w:pPr>
    </w:p>
    <w:p w14:paraId="65308EE5" w14:textId="77777777" w:rsidR="00214C1F" w:rsidRPr="00FE1545" w:rsidRDefault="00214C1F" w:rsidP="00214C1F">
      <w:pPr>
        <w:autoSpaceDE w:val="0"/>
        <w:autoSpaceDN w:val="0"/>
        <w:adjustRightInd w:val="0"/>
        <w:spacing w:after="0" w:line="240" w:lineRule="auto"/>
        <w:jc w:val="both"/>
        <w:rPr>
          <w:rFonts w:cstheme="minorHAnsi"/>
        </w:rPr>
      </w:pPr>
      <w:r w:rsidRPr="00FE1545">
        <w:rPr>
          <w:rFonts w:cstheme="minorHAnsi"/>
        </w:rPr>
        <w:t xml:space="preserve">Ces applications ou fichiers recensent de nombreuses informations sur les personnes, administrés de la collectivité ou autres usagers. </w:t>
      </w:r>
    </w:p>
    <w:p w14:paraId="12E6E107" w14:textId="77777777" w:rsidR="00214C1F" w:rsidRPr="00FE1545" w:rsidRDefault="00214C1F" w:rsidP="00214C1F">
      <w:pPr>
        <w:autoSpaceDE w:val="0"/>
        <w:autoSpaceDN w:val="0"/>
        <w:adjustRightInd w:val="0"/>
        <w:spacing w:after="0" w:line="240" w:lineRule="auto"/>
        <w:jc w:val="both"/>
        <w:rPr>
          <w:rFonts w:cstheme="minorHAnsi"/>
        </w:rPr>
      </w:pPr>
    </w:p>
    <w:p w14:paraId="3E538A5B" w14:textId="77777777" w:rsidR="00214C1F" w:rsidRPr="00FE1545" w:rsidRDefault="00214C1F" w:rsidP="00214C1F">
      <w:pPr>
        <w:autoSpaceDE w:val="0"/>
        <w:autoSpaceDN w:val="0"/>
        <w:adjustRightInd w:val="0"/>
        <w:spacing w:after="0" w:line="240" w:lineRule="auto"/>
        <w:jc w:val="both"/>
        <w:rPr>
          <w:rFonts w:cstheme="minorHAnsi"/>
        </w:rPr>
      </w:pPr>
      <w:r w:rsidRPr="00FE1545">
        <w:rPr>
          <w:rFonts w:cstheme="minorHAnsi"/>
        </w:rPr>
        <w:t xml:space="preserve">La loi Informatique et Libertés n° </w:t>
      </w:r>
      <w:r w:rsidRPr="00FE1545">
        <w:rPr>
          <w:rFonts w:cstheme="minorHAnsi"/>
          <w:kern w:val="36"/>
        </w:rPr>
        <w:t xml:space="preserve">78-17 du 6 janvier 1978 modifiée, </w:t>
      </w:r>
      <w:r w:rsidRPr="00FE1545">
        <w:rPr>
          <w:rFonts w:cstheme="minorHAnsi"/>
        </w:rPr>
        <w:t>fixe un cadre à la collecte et au traitement de ces données afin de les protéger, dans la mesure où leur divulgation ou leur mauvaise utilisation est susceptible de porter atteinte aux droits et libertés des personnes, ou à leur vie privée.</w:t>
      </w:r>
    </w:p>
    <w:p w14:paraId="25EFA378" w14:textId="77777777" w:rsidR="00214C1F" w:rsidRPr="00FE1545" w:rsidRDefault="00214C1F" w:rsidP="00214C1F">
      <w:pPr>
        <w:autoSpaceDE w:val="0"/>
        <w:autoSpaceDN w:val="0"/>
        <w:adjustRightInd w:val="0"/>
        <w:spacing w:after="0" w:line="240" w:lineRule="auto"/>
        <w:jc w:val="both"/>
        <w:rPr>
          <w:rFonts w:cstheme="minorHAnsi"/>
        </w:rPr>
      </w:pPr>
    </w:p>
    <w:p w14:paraId="755F0756" w14:textId="77777777" w:rsidR="00214C1F" w:rsidRPr="00FE1545" w:rsidRDefault="00214C1F" w:rsidP="00214C1F">
      <w:pPr>
        <w:autoSpaceDE w:val="0"/>
        <w:autoSpaceDN w:val="0"/>
        <w:adjustRightInd w:val="0"/>
        <w:spacing w:after="0" w:line="240" w:lineRule="auto"/>
        <w:jc w:val="both"/>
        <w:rPr>
          <w:rFonts w:cstheme="minorHAnsi"/>
        </w:rPr>
      </w:pPr>
      <w:r w:rsidRPr="00FE1545">
        <w:rPr>
          <w:rFonts w:cstheme="minorHAnsi"/>
        </w:rPr>
        <w:t>De plus, le Règlement Général sur la Protection des Données (RGPD) vient renforcer les dispositions actuelles. Il prévoit, notamment, que tous organismes publics a l’obligation de désigner un délégué à la protection des données.</w:t>
      </w:r>
    </w:p>
    <w:p w14:paraId="59A958CA" w14:textId="77777777" w:rsidR="00214C1F" w:rsidRPr="00FE1545" w:rsidRDefault="00214C1F" w:rsidP="00214C1F">
      <w:pPr>
        <w:autoSpaceDE w:val="0"/>
        <w:autoSpaceDN w:val="0"/>
        <w:adjustRightInd w:val="0"/>
        <w:spacing w:after="0" w:line="240" w:lineRule="auto"/>
        <w:jc w:val="both"/>
        <w:rPr>
          <w:rFonts w:cstheme="minorHAnsi"/>
        </w:rPr>
      </w:pPr>
    </w:p>
    <w:p w14:paraId="50C0229C" w14:textId="77777777" w:rsidR="00214C1F" w:rsidRPr="00FE1545" w:rsidRDefault="00214C1F" w:rsidP="00214C1F">
      <w:pPr>
        <w:autoSpaceDE w:val="0"/>
        <w:autoSpaceDN w:val="0"/>
        <w:adjustRightInd w:val="0"/>
        <w:spacing w:after="0" w:line="240" w:lineRule="auto"/>
        <w:jc w:val="both"/>
        <w:rPr>
          <w:rFonts w:cstheme="minorHAnsi"/>
        </w:rPr>
      </w:pPr>
      <w:r w:rsidRPr="00FE1545">
        <w:rPr>
          <w:rFonts w:cstheme="minorHAnsi"/>
        </w:rPr>
        <w:t>Les maires et les présidents d’établissements publics de coopération intercommunale sont responsables de ces traitements informatiques et de la sécurité des données personnelles qu’ils contiennent. Ils peuvent ainsi voir leur responsabilité, notamment pénale, engagée en cas de non-respect des dispositions de la loi.</w:t>
      </w:r>
    </w:p>
    <w:p w14:paraId="75FCA3B8" w14:textId="77777777" w:rsidR="00214C1F" w:rsidRPr="00FE1545" w:rsidRDefault="00214C1F" w:rsidP="00214C1F">
      <w:pPr>
        <w:autoSpaceDE w:val="0"/>
        <w:autoSpaceDN w:val="0"/>
        <w:adjustRightInd w:val="0"/>
        <w:spacing w:after="0" w:line="240" w:lineRule="auto"/>
        <w:jc w:val="both"/>
        <w:rPr>
          <w:rFonts w:cstheme="minorHAnsi"/>
        </w:rPr>
      </w:pPr>
    </w:p>
    <w:p w14:paraId="7821BD01" w14:textId="5C70894B" w:rsidR="00214C1F" w:rsidRPr="00FE1545" w:rsidRDefault="00214C1F" w:rsidP="00214C1F">
      <w:pPr>
        <w:autoSpaceDE w:val="0"/>
        <w:autoSpaceDN w:val="0"/>
        <w:adjustRightInd w:val="0"/>
        <w:spacing w:after="0" w:line="240" w:lineRule="auto"/>
        <w:jc w:val="both"/>
        <w:rPr>
          <w:rFonts w:cstheme="minorHAnsi"/>
        </w:rPr>
      </w:pPr>
      <w:r w:rsidRPr="00FE1545">
        <w:rPr>
          <w:rFonts w:cstheme="minorHAnsi"/>
        </w:rPr>
        <w:t>Afin d’accompagner les collectivités à respecter les obligations en matière de protection de données à caractère personnel, l’Association pour le Développement et l’Innovation numérique des C</w:t>
      </w:r>
      <w:r w:rsidR="00FE1545">
        <w:rPr>
          <w:rFonts w:cstheme="minorHAnsi"/>
        </w:rPr>
        <w:t>o</w:t>
      </w:r>
      <w:r w:rsidRPr="00FE1545">
        <w:rPr>
          <w:rFonts w:cstheme="minorHAnsi"/>
        </w:rPr>
        <w:t>llectivités (ADICO) propose de mutualiser son délégué à la protection des données.</w:t>
      </w:r>
    </w:p>
    <w:p w14:paraId="415CD69C" w14:textId="77777777" w:rsidR="00214C1F" w:rsidRPr="00FE1545" w:rsidRDefault="00214C1F" w:rsidP="00214C1F">
      <w:pPr>
        <w:autoSpaceDE w:val="0"/>
        <w:autoSpaceDN w:val="0"/>
        <w:adjustRightInd w:val="0"/>
        <w:spacing w:after="0" w:line="240" w:lineRule="auto"/>
        <w:jc w:val="both"/>
        <w:rPr>
          <w:rFonts w:cstheme="minorHAnsi"/>
        </w:rPr>
      </w:pPr>
    </w:p>
    <w:p w14:paraId="21A1F345" w14:textId="77777777" w:rsidR="00214C1F" w:rsidRPr="00FE1545" w:rsidRDefault="00214C1F" w:rsidP="00214C1F">
      <w:pPr>
        <w:autoSpaceDE w:val="0"/>
        <w:autoSpaceDN w:val="0"/>
        <w:adjustRightInd w:val="0"/>
        <w:spacing w:after="0" w:line="240" w:lineRule="auto"/>
        <w:jc w:val="both"/>
        <w:rPr>
          <w:rFonts w:cstheme="minorHAnsi"/>
        </w:rPr>
      </w:pPr>
      <w:r w:rsidRPr="00FE1545">
        <w:rPr>
          <w:rFonts w:cstheme="minorHAnsi"/>
        </w:rPr>
        <w:t xml:space="preserve">Ce délégué aura la charge de piloter la mise en conformité face aux différentes dispositions relatives à la protection des données personnelles. </w:t>
      </w:r>
    </w:p>
    <w:p w14:paraId="5CFE5450" w14:textId="77777777" w:rsidR="00214C1F" w:rsidRPr="00FE1545" w:rsidRDefault="00214C1F" w:rsidP="00214C1F">
      <w:pPr>
        <w:autoSpaceDE w:val="0"/>
        <w:autoSpaceDN w:val="0"/>
        <w:adjustRightInd w:val="0"/>
        <w:spacing w:after="0" w:line="240" w:lineRule="auto"/>
        <w:jc w:val="both"/>
        <w:rPr>
          <w:rFonts w:cstheme="minorHAnsi"/>
        </w:rPr>
      </w:pPr>
    </w:p>
    <w:p w14:paraId="23F56E63" w14:textId="77777777" w:rsidR="00214C1F" w:rsidRPr="00FE1545" w:rsidRDefault="00214C1F" w:rsidP="00214C1F">
      <w:pPr>
        <w:autoSpaceDE w:val="0"/>
        <w:autoSpaceDN w:val="0"/>
        <w:adjustRightInd w:val="0"/>
        <w:spacing w:after="0" w:line="240" w:lineRule="auto"/>
        <w:jc w:val="both"/>
        <w:rPr>
          <w:rFonts w:cstheme="minorHAnsi"/>
        </w:rPr>
      </w:pPr>
      <w:r w:rsidRPr="00FE1545">
        <w:rPr>
          <w:rFonts w:cstheme="minorHAnsi"/>
        </w:rPr>
        <w:t>Le délégué doit informer et conseiller le responsable des traitements, il doit contrôler le respect du cadre juridique et coopérer avec la Commission Nationale de l’Informatique et des Libertés.</w:t>
      </w:r>
    </w:p>
    <w:p w14:paraId="19987FF8" w14:textId="77777777" w:rsidR="00214C1F" w:rsidRPr="00FE1545" w:rsidRDefault="00214C1F" w:rsidP="00214C1F">
      <w:pPr>
        <w:autoSpaceDE w:val="0"/>
        <w:autoSpaceDN w:val="0"/>
        <w:adjustRightInd w:val="0"/>
        <w:spacing w:after="0" w:line="240" w:lineRule="auto"/>
        <w:jc w:val="both"/>
        <w:rPr>
          <w:rFonts w:cstheme="minorHAnsi"/>
        </w:rPr>
      </w:pPr>
      <w:r w:rsidRPr="00FE1545">
        <w:rPr>
          <w:rFonts w:cstheme="minorHAnsi"/>
        </w:rPr>
        <w:t xml:space="preserve">Le délégué contribue également à une meilleure application du RGPD et réduit ainsi les risques juridiques pesant sur le maire </w:t>
      </w:r>
      <w:r w:rsidRPr="00FE1545">
        <w:rPr>
          <w:rFonts w:cstheme="minorHAnsi"/>
          <w:i/>
        </w:rPr>
        <w:t>(président).</w:t>
      </w:r>
    </w:p>
    <w:p w14:paraId="0A7202D2" w14:textId="77777777" w:rsidR="00214C1F" w:rsidRPr="00FE1545" w:rsidRDefault="00214C1F" w:rsidP="00214C1F">
      <w:pPr>
        <w:autoSpaceDE w:val="0"/>
        <w:autoSpaceDN w:val="0"/>
        <w:adjustRightInd w:val="0"/>
        <w:spacing w:after="0" w:line="240" w:lineRule="auto"/>
        <w:jc w:val="both"/>
        <w:rPr>
          <w:rFonts w:cstheme="minorHAnsi"/>
          <w:bCs/>
        </w:rPr>
      </w:pPr>
    </w:p>
    <w:p w14:paraId="52E2EED5" w14:textId="77777777" w:rsidR="00214C1F" w:rsidRPr="00FE1545" w:rsidRDefault="00214C1F" w:rsidP="00214C1F">
      <w:pPr>
        <w:autoSpaceDE w:val="0"/>
        <w:autoSpaceDN w:val="0"/>
        <w:adjustRightInd w:val="0"/>
        <w:spacing w:after="0" w:line="240" w:lineRule="auto"/>
        <w:jc w:val="both"/>
        <w:rPr>
          <w:rFonts w:cstheme="minorHAnsi"/>
        </w:rPr>
      </w:pPr>
      <w:r w:rsidRPr="00FE1545">
        <w:rPr>
          <w:rFonts w:cstheme="minorHAnsi"/>
        </w:rPr>
        <w:lastRenderedPageBreak/>
        <w:t xml:space="preserve">Pour s’acquitter de sa tâche, le délégué à la protection des données doit disposer de la liberté d’action et des moyens qui lui permettront de recommander des solutions organisationnelles ou techniques adaptées. Il doit pouvoir exercer pleinement ses missions, en dehors de toute pression, et jouer son rôle auprès du maire </w:t>
      </w:r>
      <w:r w:rsidRPr="00FE1545">
        <w:rPr>
          <w:rFonts w:cstheme="minorHAnsi"/>
          <w:i/>
        </w:rPr>
        <w:t>(président).</w:t>
      </w:r>
    </w:p>
    <w:p w14:paraId="66F13239" w14:textId="77777777" w:rsidR="00214C1F" w:rsidRPr="00FE1545" w:rsidRDefault="00214C1F" w:rsidP="00214C1F">
      <w:pPr>
        <w:autoSpaceDE w:val="0"/>
        <w:autoSpaceDN w:val="0"/>
        <w:adjustRightInd w:val="0"/>
        <w:spacing w:after="0" w:line="240" w:lineRule="auto"/>
        <w:jc w:val="both"/>
        <w:rPr>
          <w:rFonts w:cstheme="minorHAnsi"/>
          <w:bCs/>
        </w:rPr>
      </w:pPr>
    </w:p>
    <w:p w14:paraId="4E20B489" w14:textId="77777777" w:rsidR="00214C1F" w:rsidRPr="00FE1545" w:rsidRDefault="00214C1F" w:rsidP="00214C1F">
      <w:pPr>
        <w:jc w:val="both"/>
        <w:rPr>
          <w:rFonts w:eastAsiaTheme="minorEastAsia" w:cstheme="minorHAnsi"/>
          <w:lang w:eastAsia="fr-FR"/>
        </w:rPr>
      </w:pPr>
      <w:r w:rsidRPr="00FE1545">
        <w:rPr>
          <w:rFonts w:cstheme="minorHAnsi"/>
        </w:rPr>
        <w:t>L’accompagnement à la protection des données de l’ADICO comprend :</w:t>
      </w:r>
    </w:p>
    <w:p w14:paraId="57BAC0F6" w14:textId="0C5EEABC" w:rsidR="00214C1F" w:rsidRPr="00FE1545" w:rsidRDefault="00214C1F" w:rsidP="00214C1F">
      <w:pPr>
        <w:pStyle w:val="Paragraphedeliste"/>
        <w:numPr>
          <w:ilvl w:val="0"/>
          <w:numId w:val="8"/>
        </w:numPr>
        <w:jc w:val="both"/>
        <w:rPr>
          <w:rFonts w:cstheme="minorHAnsi"/>
        </w:rPr>
      </w:pPr>
      <w:r w:rsidRPr="00FE1545">
        <w:rPr>
          <w:rFonts w:cstheme="minorHAnsi"/>
        </w:rPr>
        <w:t>L’inventaire des traitements de données à caractère personnel de notre collectivité et une sensibilisation au principe de la protection des données pour un montant forfaitaire de</w:t>
      </w:r>
      <w:r w:rsidR="0014616D" w:rsidRPr="00FE1545">
        <w:rPr>
          <w:rFonts w:cstheme="minorHAnsi"/>
        </w:rPr>
        <w:t xml:space="preserve"> 270</w:t>
      </w:r>
      <w:r w:rsidRPr="00FE1545">
        <w:rPr>
          <w:rFonts w:cstheme="minorHAnsi"/>
        </w:rPr>
        <w:t xml:space="preserve"> €</w:t>
      </w:r>
      <w:r w:rsidR="0014616D" w:rsidRPr="00FE1545">
        <w:rPr>
          <w:rFonts w:cstheme="minorHAnsi"/>
        </w:rPr>
        <w:t xml:space="preserve"> HT</w:t>
      </w:r>
    </w:p>
    <w:p w14:paraId="32898B5D" w14:textId="68F9485D" w:rsidR="00214C1F" w:rsidRPr="00FE1545" w:rsidRDefault="00214C1F" w:rsidP="00214C1F">
      <w:pPr>
        <w:pStyle w:val="Paragraphedeliste"/>
        <w:numPr>
          <w:ilvl w:val="0"/>
          <w:numId w:val="8"/>
        </w:numPr>
        <w:jc w:val="both"/>
        <w:rPr>
          <w:rFonts w:cstheme="minorHAnsi"/>
        </w:rPr>
      </w:pPr>
      <w:r w:rsidRPr="00FE1545">
        <w:rPr>
          <w:rFonts w:cstheme="minorHAnsi"/>
        </w:rPr>
        <w:t>La désignation d’un délégué à la protection des données qui réalisera ses missions conformément au RGPD pour un montant annuel de</w:t>
      </w:r>
      <w:r w:rsidR="0014616D" w:rsidRPr="00FE1545">
        <w:rPr>
          <w:rFonts w:cstheme="minorHAnsi"/>
        </w:rPr>
        <w:t xml:space="preserve"> 290</w:t>
      </w:r>
      <w:r w:rsidRPr="00FE1545">
        <w:rPr>
          <w:rFonts w:cstheme="minorHAnsi"/>
        </w:rPr>
        <w:t xml:space="preserve"> €</w:t>
      </w:r>
      <w:r w:rsidR="0014616D" w:rsidRPr="00FE1545">
        <w:rPr>
          <w:rFonts w:cstheme="minorHAnsi"/>
        </w:rPr>
        <w:t xml:space="preserve"> HT</w:t>
      </w:r>
    </w:p>
    <w:p w14:paraId="61B43B23" w14:textId="04A37738" w:rsidR="00214C1F" w:rsidRPr="00FE1545" w:rsidRDefault="00214C1F" w:rsidP="00214C1F">
      <w:pPr>
        <w:pStyle w:val="VuConsidrant"/>
        <w:spacing w:after="0"/>
        <w:rPr>
          <w:rFonts w:asciiTheme="minorHAnsi" w:hAnsiTheme="minorHAnsi" w:cstheme="minorHAnsi"/>
          <w:b/>
          <w:bCs/>
          <w:sz w:val="22"/>
          <w:szCs w:val="22"/>
        </w:rPr>
      </w:pPr>
      <w:r w:rsidRPr="00FE1545">
        <w:rPr>
          <w:rFonts w:asciiTheme="minorHAnsi" w:hAnsiTheme="minorHAnsi" w:cstheme="minorHAnsi"/>
          <w:b/>
          <w:bCs/>
          <w:sz w:val="22"/>
          <w:szCs w:val="22"/>
        </w:rPr>
        <w:t>Le conseil municipal</w:t>
      </w:r>
      <w:r w:rsidRPr="00FE1545">
        <w:rPr>
          <w:rFonts w:asciiTheme="minorHAnsi" w:hAnsiTheme="minorHAnsi" w:cstheme="minorHAnsi"/>
          <w:b/>
          <w:bCs/>
          <w:i/>
          <w:iCs/>
          <w:sz w:val="22"/>
          <w:szCs w:val="22"/>
        </w:rPr>
        <w:t>,</w:t>
      </w:r>
      <w:r w:rsidRPr="00FE1545">
        <w:rPr>
          <w:rFonts w:asciiTheme="minorHAnsi" w:hAnsiTheme="minorHAnsi" w:cstheme="minorHAnsi"/>
          <w:b/>
          <w:bCs/>
          <w:sz w:val="22"/>
          <w:szCs w:val="22"/>
        </w:rPr>
        <w:t xml:space="preserve"> après en avoir délibéré,</w:t>
      </w:r>
    </w:p>
    <w:p w14:paraId="5A4D8B13" w14:textId="77777777" w:rsidR="00214C1F" w:rsidRPr="00FE1545" w:rsidRDefault="00214C1F" w:rsidP="00214C1F">
      <w:pPr>
        <w:pStyle w:val="VuConsidrant"/>
        <w:spacing w:after="0"/>
        <w:jc w:val="center"/>
        <w:rPr>
          <w:rFonts w:asciiTheme="minorHAnsi" w:hAnsiTheme="minorHAnsi" w:cstheme="minorHAnsi"/>
          <w:b/>
          <w:bCs/>
          <w:sz w:val="22"/>
          <w:szCs w:val="22"/>
        </w:rPr>
      </w:pPr>
    </w:p>
    <w:p w14:paraId="6BDD3E2D" w14:textId="77777777" w:rsidR="00214C1F" w:rsidRPr="00FE1545" w:rsidRDefault="00214C1F" w:rsidP="00214C1F">
      <w:pPr>
        <w:spacing w:after="0" w:line="240" w:lineRule="auto"/>
        <w:jc w:val="both"/>
        <w:rPr>
          <w:rStyle w:val="lev"/>
          <w:rFonts w:cstheme="minorHAnsi"/>
        </w:rPr>
      </w:pPr>
      <w:r w:rsidRPr="00FE1545">
        <w:rPr>
          <w:rFonts w:cstheme="minorHAnsi"/>
        </w:rPr>
        <w:t>Vu la loi n°</w:t>
      </w:r>
      <w:r w:rsidRPr="00FE1545">
        <w:rPr>
          <w:rStyle w:val="lev"/>
          <w:rFonts w:cstheme="minorHAnsi"/>
        </w:rPr>
        <w:t xml:space="preserve"> 78-17 du 6 janvier 1978 relative à l'informatique, aux fichiers et aux libertés,</w:t>
      </w:r>
    </w:p>
    <w:p w14:paraId="21A7423B" w14:textId="77777777" w:rsidR="00214C1F" w:rsidRPr="00FE1545" w:rsidRDefault="00214C1F" w:rsidP="00214C1F">
      <w:pPr>
        <w:spacing w:after="0" w:line="240" w:lineRule="auto"/>
        <w:jc w:val="both"/>
        <w:rPr>
          <w:rFonts w:cstheme="minorHAnsi"/>
          <w:b/>
        </w:rPr>
      </w:pPr>
      <w:r w:rsidRPr="00FE1545">
        <w:rPr>
          <w:rStyle w:val="lev"/>
          <w:rFonts w:cstheme="minorHAnsi"/>
        </w:rPr>
        <w:t>Vu le règlement général sur la protection des données n°2016/679,</w:t>
      </w:r>
    </w:p>
    <w:p w14:paraId="28A48AE8" w14:textId="77777777" w:rsidR="00214C1F" w:rsidRPr="00FE1545" w:rsidRDefault="00214C1F" w:rsidP="00214C1F">
      <w:pPr>
        <w:pStyle w:val="VuConsidrant"/>
        <w:spacing w:after="0"/>
        <w:rPr>
          <w:rFonts w:asciiTheme="minorHAnsi" w:hAnsiTheme="minorHAnsi" w:cstheme="minorHAnsi"/>
          <w:sz w:val="22"/>
          <w:szCs w:val="22"/>
        </w:rPr>
      </w:pPr>
    </w:p>
    <w:p w14:paraId="4B71A5F8" w14:textId="77777777" w:rsidR="00214C1F" w:rsidRPr="00FE1545" w:rsidRDefault="00214C1F" w:rsidP="00214C1F">
      <w:pPr>
        <w:pStyle w:val="VuConsidrant"/>
        <w:spacing w:after="0"/>
        <w:jc w:val="center"/>
        <w:rPr>
          <w:rFonts w:asciiTheme="minorHAnsi" w:hAnsiTheme="minorHAnsi" w:cstheme="minorHAnsi"/>
          <w:b/>
          <w:bCs/>
          <w:sz w:val="22"/>
          <w:szCs w:val="22"/>
        </w:rPr>
      </w:pPr>
      <w:r w:rsidRPr="00FE1545">
        <w:rPr>
          <w:rFonts w:asciiTheme="minorHAnsi" w:hAnsiTheme="minorHAnsi" w:cstheme="minorHAnsi"/>
          <w:b/>
          <w:bCs/>
          <w:sz w:val="22"/>
          <w:szCs w:val="22"/>
        </w:rPr>
        <w:t>DECIDE :</w:t>
      </w:r>
    </w:p>
    <w:p w14:paraId="61F90411" w14:textId="77777777" w:rsidR="00214C1F" w:rsidRPr="00FE1545" w:rsidRDefault="00214C1F" w:rsidP="00214C1F">
      <w:pPr>
        <w:pStyle w:val="VuConsidrant"/>
        <w:spacing w:after="0"/>
        <w:jc w:val="center"/>
        <w:rPr>
          <w:rFonts w:asciiTheme="minorHAnsi" w:hAnsiTheme="minorHAnsi" w:cstheme="minorHAnsi"/>
          <w:b/>
          <w:bCs/>
          <w:sz w:val="22"/>
          <w:szCs w:val="22"/>
        </w:rPr>
      </w:pPr>
    </w:p>
    <w:p w14:paraId="291DEC60" w14:textId="27C268E9" w:rsidR="00214C1F" w:rsidRPr="00FE1545" w:rsidRDefault="00214C1F" w:rsidP="00214C1F">
      <w:pPr>
        <w:pStyle w:val="VuConsidrant"/>
        <w:numPr>
          <w:ilvl w:val="0"/>
          <w:numId w:val="9"/>
        </w:numPr>
        <w:spacing w:after="0"/>
        <w:rPr>
          <w:rFonts w:asciiTheme="minorHAnsi" w:hAnsiTheme="minorHAnsi" w:cstheme="minorHAnsi"/>
          <w:i/>
          <w:iCs/>
          <w:sz w:val="22"/>
          <w:szCs w:val="22"/>
        </w:rPr>
      </w:pPr>
      <w:r w:rsidRPr="00FE1545">
        <w:rPr>
          <w:rFonts w:asciiTheme="minorHAnsi" w:hAnsiTheme="minorHAnsi" w:cstheme="minorHAnsi"/>
          <w:sz w:val="22"/>
          <w:szCs w:val="22"/>
        </w:rPr>
        <w:t xml:space="preserve">d’adopter la proposition de Monsieur </w:t>
      </w:r>
      <w:r w:rsidR="007F2F10" w:rsidRPr="00FE1545">
        <w:rPr>
          <w:rFonts w:asciiTheme="minorHAnsi" w:hAnsiTheme="minorHAnsi" w:cstheme="minorHAnsi"/>
          <w:iCs/>
          <w:sz w:val="22"/>
          <w:szCs w:val="22"/>
        </w:rPr>
        <w:t>le Maire</w:t>
      </w:r>
    </w:p>
    <w:p w14:paraId="7C01DD70" w14:textId="0E3DCAFB" w:rsidR="00214C1F" w:rsidRPr="00FE1545" w:rsidRDefault="00214C1F" w:rsidP="00214C1F">
      <w:pPr>
        <w:pStyle w:val="VuConsidrant"/>
        <w:numPr>
          <w:ilvl w:val="0"/>
          <w:numId w:val="9"/>
        </w:numPr>
        <w:spacing w:after="0"/>
        <w:rPr>
          <w:rFonts w:asciiTheme="minorHAnsi" w:hAnsiTheme="minorHAnsi" w:cstheme="minorHAnsi"/>
          <w:i/>
          <w:iCs/>
          <w:sz w:val="22"/>
          <w:szCs w:val="22"/>
        </w:rPr>
      </w:pPr>
      <w:r w:rsidRPr="00FE1545">
        <w:rPr>
          <w:rFonts w:asciiTheme="minorHAnsi" w:hAnsiTheme="minorHAnsi" w:cstheme="minorHAnsi"/>
          <w:iCs/>
          <w:sz w:val="22"/>
          <w:szCs w:val="22"/>
        </w:rPr>
        <w:t>d’autoriser le Maire à signer le contrat d’accompagnement à la protection des données personnelles proposée par l’ADICO,</w:t>
      </w:r>
    </w:p>
    <w:p w14:paraId="6E990539" w14:textId="77777777" w:rsidR="00214C1F" w:rsidRPr="00FE1545" w:rsidRDefault="00214C1F" w:rsidP="00214C1F">
      <w:pPr>
        <w:pStyle w:val="VuConsidrant"/>
        <w:numPr>
          <w:ilvl w:val="0"/>
          <w:numId w:val="9"/>
        </w:numPr>
        <w:spacing w:after="0"/>
        <w:rPr>
          <w:rFonts w:asciiTheme="minorHAnsi" w:hAnsiTheme="minorHAnsi" w:cstheme="minorHAnsi"/>
          <w:i/>
          <w:iCs/>
          <w:sz w:val="22"/>
          <w:szCs w:val="22"/>
        </w:rPr>
      </w:pPr>
      <w:r w:rsidRPr="00FE1545">
        <w:rPr>
          <w:rFonts w:asciiTheme="minorHAnsi" w:hAnsiTheme="minorHAnsi" w:cstheme="minorHAnsi"/>
          <w:sz w:val="22"/>
          <w:szCs w:val="22"/>
        </w:rPr>
        <w:t>d’inscrire au budget les crédits correspondants.</w:t>
      </w:r>
    </w:p>
    <w:p w14:paraId="7F6A5F81" w14:textId="77777777" w:rsidR="00214C1F" w:rsidRPr="00FE1545" w:rsidRDefault="00214C1F" w:rsidP="00214C1F">
      <w:pPr>
        <w:pStyle w:val="VuConsidrant"/>
        <w:spacing w:after="0"/>
        <w:rPr>
          <w:rFonts w:asciiTheme="minorHAnsi" w:hAnsiTheme="minorHAnsi" w:cstheme="minorHAnsi"/>
          <w:sz w:val="22"/>
          <w:szCs w:val="22"/>
        </w:rPr>
      </w:pPr>
    </w:p>
    <w:p w14:paraId="2EDEC52F" w14:textId="77777777" w:rsidR="00214C1F" w:rsidRPr="00FE1545" w:rsidRDefault="00214C1F" w:rsidP="00214C1F">
      <w:pPr>
        <w:pStyle w:val="VuConsidrant"/>
        <w:spacing w:after="0"/>
        <w:rPr>
          <w:rFonts w:asciiTheme="minorHAnsi" w:hAnsiTheme="minorHAnsi" w:cstheme="minorHAnsi"/>
          <w:sz w:val="22"/>
          <w:szCs w:val="22"/>
        </w:rPr>
      </w:pPr>
    </w:p>
    <w:p w14:paraId="333F7684" w14:textId="77777777" w:rsidR="00214C1F" w:rsidRPr="00FE1545" w:rsidRDefault="00214C1F" w:rsidP="00214C1F">
      <w:pPr>
        <w:pStyle w:val="VuConsidrant"/>
        <w:spacing w:after="0"/>
        <w:ind w:left="1418" w:hanging="1418"/>
        <w:rPr>
          <w:rFonts w:asciiTheme="minorHAnsi" w:hAnsiTheme="minorHAnsi" w:cstheme="minorHAnsi"/>
          <w:sz w:val="22"/>
          <w:szCs w:val="22"/>
        </w:rPr>
      </w:pPr>
      <w:r w:rsidRPr="00FE1545">
        <w:rPr>
          <w:rFonts w:asciiTheme="minorHAnsi" w:hAnsiTheme="minorHAnsi" w:cstheme="minorHAnsi"/>
          <w:b/>
          <w:bCs/>
          <w:sz w:val="22"/>
          <w:szCs w:val="22"/>
        </w:rPr>
        <w:t xml:space="preserve">ADOPTÉ </w:t>
      </w:r>
      <w:r w:rsidRPr="00FE1545">
        <w:rPr>
          <w:rFonts w:asciiTheme="minorHAnsi" w:hAnsiTheme="minorHAnsi" w:cstheme="minorHAnsi"/>
          <w:sz w:val="22"/>
          <w:szCs w:val="22"/>
        </w:rPr>
        <w:t xml:space="preserve">: </w:t>
      </w:r>
      <w:r w:rsidRPr="00FE1545">
        <w:rPr>
          <w:rFonts w:asciiTheme="minorHAnsi" w:hAnsiTheme="minorHAnsi" w:cstheme="minorHAnsi"/>
          <w:sz w:val="22"/>
          <w:szCs w:val="22"/>
        </w:rPr>
        <w:tab/>
        <w:t>à l’unanimité des membres présents</w:t>
      </w:r>
    </w:p>
    <w:p w14:paraId="56DB73B0" w14:textId="7693F355" w:rsidR="00214C1F" w:rsidRPr="00FE1545" w:rsidRDefault="00214C1F" w:rsidP="00214C1F">
      <w:pPr>
        <w:pStyle w:val="TiretVuConsidrant"/>
        <w:spacing w:after="0"/>
        <w:ind w:left="992" w:firstLine="425"/>
        <w:rPr>
          <w:rFonts w:asciiTheme="minorHAnsi" w:hAnsiTheme="minorHAnsi" w:cstheme="minorHAnsi"/>
          <w:i/>
          <w:iCs/>
          <w:sz w:val="22"/>
          <w:szCs w:val="22"/>
        </w:rPr>
      </w:pPr>
    </w:p>
    <w:p w14:paraId="7B8F5070" w14:textId="77777777" w:rsidR="00416F0B" w:rsidRPr="00FE1545" w:rsidRDefault="00416F0B" w:rsidP="00416F0B">
      <w:pPr>
        <w:jc w:val="both"/>
        <w:rPr>
          <w:rFonts w:cstheme="minorHAnsi"/>
        </w:rPr>
      </w:pPr>
    </w:p>
    <w:p w14:paraId="440DE148" w14:textId="2FDCCF50" w:rsidR="00416F0B" w:rsidRPr="00FE1545" w:rsidRDefault="009334D8" w:rsidP="00416F0B">
      <w:pPr>
        <w:pBdr>
          <w:top w:val="single" w:sz="2" w:space="1" w:color="auto" w:shadow="1"/>
          <w:left w:val="single" w:sz="2" w:space="4" w:color="auto" w:shadow="1"/>
          <w:bottom w:val="single" w:sz="2" w:space="1" w:color="auto" w:shadow="1"/>
          <w:right w:val="single" w:sz="2" w:space="4" w:color="auto" w:shadow="1"/>
        </w:pBdr>
        <w:jc w:val="center"/>
        <w:rPr>
          <w:rFonts w:cstheme="minorHAnsi"/>
          <w:b/>
        </w:rPr>
      </w:pPr>
      <w:r w:rsidRPr="00FE1545">
        <w:rPr>
          <w:rFonts w:cstheme="minorHAnsi"/>
          <w:b/>
        </w:rPr>
        <w:t>7</w:t>
      </w:r>
      <w:r w:rsidR="00416F0B" w:rsidRPr="00FE1545">
        <w:rPr>
          <w:rFonts w:cstheme="minorHAnsi"/>
          <w:b/>
        </w:rPr>
        <w:t xml:space="preserve"> – </w:t>
      </w:r>
      <w:r w:rsidR="00214C1F" w:rsidRPr="00FE1545">
        <w:rPr>
          <w:rFonts w:cstheme="minorHAnsi"/>
          <w:b/>
        </w:rPr>
        <w:t>Questions diverses</w:t>
      </w:r>
    </w:p>
    <w:p w14:paraId="0BCB63FB" w14:textId="77777777" w:rsidR="001E5E6F" w:rsidRPr="00FE1545" w:rsidRDefault="001E5E6F" w:rsidP="001E5E6F">
      <w:pPr>
        <w:jc w:val="both"/>
        <w:rPr>
          <w:rFonts w:cstheme="minorHAnsi"/>
        </w:rPr>
      </w:pPr>
    </w:p>
    <w:p w14:paraId="07933444" w14:textId="29E807B7" w:rsidR="00225EF9" w:rsidRDefault="00E17AA4" w:rsidP="00416F0B">
      <w:pPr>
        <w:jc w:val="both"/>
        <w:rPr>
          <w:rFonts w:cstheme="minorHAnsi"/>
        </w:rPr>
      </w:pPr>
      <w:r>
        <w:rPr>
          <w:rFonts w:cstheme="minorHAnsi"/>
        </w:rPr>
        <w:t>Aucune question diverse</w:t>
      </w:r>
    </w:p>
    <w:p w14:paraId="458A8692" w14:textId="77777777" w:rsidR="00E17AA4" w:rsidRPr="00FE1545" w:rsidRDefault="00E17AA4" w:rsidP="00416F0B">
      <w:pPr>
        <w:jc w:val="both"/>
        <w:rPr>
          <w:rFonts w:cstheme="minorHAnsi"/>
        </w:rPr>
      </w:pPr>
    </w:p>
    <w:p w14:paraId="3548CE2D" w14:textId="28B1067B" w:rsidR="00142AA9" w:rsidRPr="00FE1545" w:rsidRDefault="00142AA9" w:rsidP="00416F0B">
      <w:pPr>
        <w:jc w:val="both"/>
        <w:rPr>
          <w:rFonts w:cstheme="minorHAnsi"/>
          <w:b/>
        </w:rPr>
      </w:pPr>
      <w:r w:rsidRPr="00FE1545">
        <w:rPr>
          <w:rFonts w:cstheme="minorHAnsi"/>
          <w:b/>
        </w:rPr>
        <w:t xml:space="preserve">L’ordre du jour étant épuisé, le </w:t>
      </w:r>
      <w:r w:rsidR="00276488" w:rsidRPr="00FE1545">
        <w:rPr>
          <w:rFonts w:cstheme="minorHAnsi"/>
          <w:b/>
        </w:rPr>
        <w:t xml:space="preserve">Président lève la séance à </w:t>
      </w:r>
      <w:r w:rsidR="00E17AA4">
        <w:rPr>
          <w:rFonts w:cstheme="minorHAnsi"/>
          <w:b/>
        </w:rPr>
        <w:t>21h00</w:t>
      </w:r>
    </w:p>
    <w:sectPr w:rsidR="00142AA9" w:rsidRPr="00FE1545" w:rsidSect="00687ECD">
      <w:footerReference w:type="default" r:id="rId8"/>
      <w:pgSz w:w="11906" w:h="16838"/>
      <w:pgMar w:top="709" w:right="707" w:bottom="142" w:left="709"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45987" w14:textId="77777777" w:rsidR="00A150EE" w:rsidRDefault="00A150EE" w:rsidP="00142AA9">
      <w:pPr>
        <w:spacing w:after="0" w:line="240" w:lineRule="auto"/>
      </w:pPr>
      <w:r>
        <w:separator/>
      </w:r>
    </w:p>
  </w:endnote>
  <w:endnote w:type="continuationSeparator" w:id="0">
    <w:p w14:paraId="0423B39D" w14:textId="77777777" w:rsidR="00A150EE" w:rsidRDefault="00A150EE" w:rsidP="0014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60273"/>
      <w:docPartObj>
        <w:docPartGallery w:val="Page Numbers (Bottom of Page)"/>
        <w:docPartUnique/>
      </w:docPartObj>
    </w:sdtPr>
    <w:sdtEndPr/>
    <w:sdtContent>
      <w:p w14:paraId="1C1FC178" w14:textId="6ACF7983" w:rsidR="00AF7225" w:rsidRDefault="00FD3628">
        <w:pPr>
          <w:pStyle w:val="Pieddepage"/>
        </w:pPr>
        <w:r>
          <w:rPr>
            <w:noProof/>
            <w:lang w:eastAsia="zh-TW"/>
          </w:rPr>
          <mc:AlternateContent>
            <mc:Choice Requires="wps">
              <w:drawing>
                <wp:anchor distT="0" distB="0" distL="114300" distR="114300" simplePos="0" relativeHeight="251660288" behindDoc="0" locked="0" layoutInCell="0" allowOverlap="1" wp14:anchorId="61CA7AD7" wp14:editId="4B969498">
                  <wp:simplePos x="0" y="0"/>
                  <wp:positionH relativeFrom="rightMargin">
                    <wp:align>left</wp:align>
                  </wp:positionH>
                  <mc:AlternateContent>
                    <mc:Choice Requires="wp14">
                      <wp:positionV relativeFrom="bottomMargin">
                        <wp14:pctPosVOffset>7000</wp14:pctPosVOffset>
                      </wp:positionV>
                    </mc:Choice>
                    <mc:Fallback>
                      <wp:positionV relativeFrom="page">
                        <wp:posOffset>10607675</wp:posOffset>
                      </wp:positionV>
                    </mc:Fallback>
                  </mc:AlternateContent>
                  <wp:extent cx="368300" cy="274320"/>
                  <wp:effectExtent l="9525" t="9525" r="1270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2FD784C4" w14:textId="77777777" w:rsidR="00AF7225" w:rsidRDefault="00AB2DC4">
                              <w:pPr>
                                <w:jc w:val="center"/>
                              </w:pPr>
                              <w:r>
                                <w:fldChar w:fldCharType="begin"/>
                              </w:r>
                              <w:r w:rsidR="00AF7225">
                                <w:instrText xml:space="preserve"> PAGE    \* MERGEFORMAT </w:instrText>
                              </w:r>
                              <w:r>
                                <w:fldChar w:fldCharType="separate"/>
                              </w:r>
                              <w:r w:rsidR="00E823FB" w:rsidRPr="00E823FB">
                                <w:rPr>
                                  <w:noProof/>
                                  <w:sz w:val="16"/>
                                  <w:szCs w:val="16"/>
                                </w:rPr>
                                <w:t>3</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A7AD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" o:allowincell="f" adj="14135" strokecolor="gray [1629]" strokeweight=".25pt">
                  <v:textbox>
                    <w:txbxContent>
                      <w:p w14:paraId="2FD784C4" w14:textId="77777777" w:rsidR="00AF7225" w:rsidRDefault="00AB2DC4">
                        <w:pPr>
                          <w:jc w:val="center"/>
                        </w:pPr>
                        <w:r>
                          <w:fldChar w:fldCharType="begin"/>
                        </w:r>
                        <w:r w:rsidR="00AF7225">
                          <w:instrText xml:space="preserve"> PAGE    \* MERGEFORMAT </w:instrText>
                        </w:r>
                        <w:r>
                          <w:fldChar w:fldCharType="separate"/>
                        </w:r>
                        <w:r w:rsidR="00E823FB" w:rsidRPr="00E823FB">
                          <w:rPr>
                            <w:noProof/>
                            <w:sz w:val="16"/>
                            <w:szCs w:val="16"/>
                          </w:rPr>
                          <w:t>3</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D6857" w14:textId="77777777" w:rsidR="00A150EE" w:rsidRDefault="00A150EE" w:rsidP="00142AA9">
      <w:pPr>
        <w:spacing w:after="0" w:line="240" w:lineRule="auto"/>
      </w:pPr>
      <w:r>
        <w:separator/>
      </w:r>
    </w:p>
  </w:footnote>
  <w:footnote w:type="continuationSeparator" w:id="0">
    <w:p w14:paraId="63BE4EAD" w14:textId="77777777" w:rsidR="00A150EE" w:rsidRDefault="00A150EE" w:rsidP="00142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69C5"/>
    <w:multiLevelType w:val="hybridMultilevel"/>
    <w:tmpl w:val="F5C419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C805EE"/>
    <w:multiLevelType w:val="hybridMultilevel"/>
    <w:tmpl w:val="BA968930"/>
    <w:lvl w:ilvl="0" w:tplc="BE9024B6">
      <w:start w:val="2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F873C8"/>
    <w:multiLevelType w:val="hybridMultilevel"/>
    <w:tmpl w:val="FE22F5DA"/>
    <w:lvl w:ilvl="0" w:tplc="857686A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67E5F43"/>
    <w:multiLevelType w:val="hybridMultilevel"/>
    <w:tmpl w:val="C688F7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7E763D"/>
    <w:multiLevelType w:val="hybridMultilevel"/>
    <w:tmpl w:val="2C2E3BC6"/>
    <w:lvl w:ilvl="0" w:tplc="9A0C5EB2">
      <w:start w:val="2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E12031"/>
    <w:multiLevelType w:val="hybridMultilevel"/>
    <w:tmpl w:val="8134506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420043"/>
    <w:multiLevelType w:val="hybridMultilevel"/>
    <w:tmpl w:val="C82CC4A2"/>
    <w:lvl w:ilvl="0" w:tplc="66F2BC56">
      <w:start w:val="2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6714C3"/>
    <w:multiLevelType w:val="hybridMultilevel"/>
    <w:tmpl w:val="7B3647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671618"/>
    <w:multiLevelType w:val="hybridMultilevel"/>
    <w:tmpl w:val="909C57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625E4C"/>
    <w:multiLevelType w:val="hybridMultilevel"/>
    <w:tmpl w:val="5D7A7A1A"/>
    <w:lvl w:ilvl="0" w:tplc="F5B00738">
      <w:start w:val="4"/>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15:restartNumberingAfterBreak="0">
    <w:nsid w:val="4E74096F"/>
    <w:multiLevelType w:val="hybridMultilevel"/>
    <w:tmpl w:val="582CF1DC"/>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1" w15:restartNumberingAfterBreak="0">
    <w:nsid w:val="508F4A0E"/>
    <w:multiLevelType w:val="hybridMultilevel"/>
    <w:tmpl w:val="6FF6A52A"/>
    <w:lvl w:ilvl="0" w:tplc="F8B01B8E">
      <w:start w:val="5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EE6E3E"/>
    <w:multiLevelType w:val="hybridMultilevel"/>
    <w:tmpl w:val="20B0773C"/>
    <w:lvl w:ilvl="0" w:tplc="30325FC0">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615A762B"/>
    <w:multiLevelType w:val="hybridMultilevel"/>
    <w:tmpl w:val="DF00A3FE"/>
    <w:lvl w:ilvl="0" w:tplc="310CEC40">
      <w:start w:val="2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BBF5970"/>
    <w:multiLevelType w:val="hybridMultilevel"/>
    <w:tmpl w:val="4B48878E"/>
    <w:lvl w:ilvl="0" w:tplc="CF0CA2C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5150861">
    <w:abstractNumId w:val="9"/>
  </w:num>
  <w:num w:numId="2" w16cid:durableId="1386951410">
    <w:abstractNumId w:val="11"/>
  </w:num>
  <w:num w:numId="3" w16cid:durableId="397291909">
    <w:abstractNumId w:val="14"/>
  </w:num>
  <w:num w:numId="4" w16cid:durableId="89544141">
    <w:abstractNumId w:val="4"/>
  </w:num>
  <w:num w:numId="5" w16cid:durableId="984119797">
    <w:abstractNumId w:val="13"/>
  </w:num>
  <w:num w:numId="6" w16cid:durableId="1443380543">
    <w:abstractNumId w:val="1"/>
  </w:num>
  <w:num w:numId="7" w16cid:durableId="1867327778">
    <w:abstractNumId w:val="6"/>
  </w:num>
  <w:num w:numId="8" w16cid:durableId="947783432">
    <w:abstractNumId w:val="2"/>
  </w:num>
  <w:num w:numId="9" w16cid:durableId="375929039">
    <w:abstractNumId w:val="12"/>
  </w:num>
  <w:num w:numId="10" w16cid:durableId="1583876146">
    <w:abstractNumId w:val="3"/>
  </w:num>
  <w:num w:numId="11" w16cid:durableId="1717506480">
    <w:abstractNumId w:val="10"/>
  </w:num>
  <w:num w:numId="12" w16cid:durableId="1428884571">
    <w:abstractNumId w:val="5"/>
  </w:num>
  <w:num w:numId="13" w16cid:durableId="151336954">
    <w:abstractNumId w:val="7"/>
  </w:num>
  <w:num w:numId="14" w16cid:durableId="2097433716">
    <w:abstractNumId w:val="8"/>
  </w:num>
  <w:num w:numId="15" w16cid:durableId="127848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CB"/>
    <w:rsid w:val="000056D0"/>
    <w:rsid w:val="0002028E"/>
    <w:rsid w:val="0003423B"/>
    <w:rsid w:val="00036364"/>
    <w:rsid w:val="00044D25"/>
    <w:rsid w:val="00061D24"/>
    <w:rsid w:val="0008478D"/>
    <w:rsid w:val="00087D0D"/>
    <w:rsid w:val="000B77F0"/>
    <w:rsid w:val="000C2172"/>
    <w:rsid w:val="000F0A78"/>
    <w:rsid w:val="000F3ADF"/>
    <w:rsid w:val="000F6363"/>
    <w:rsid w:val="001078DD"/>
    <w:rsid w:val="00142AA9"/>
    <w:rsid w:val="0014616D"/>
    <w:rsid w:val="00157FF5"/>
    <w:rsid w:val="0016305C"/>
    <w:rsid w:val="001647D4"/>
    <w:rsid w:val="001670D6"/>
    <w:rsid w:val="001726CE"/>
    <w:rsid w:val="00172CE6"/>
    <w:rsid w:val="0017705D"/>
    <w:rsid w:val="001920D5"/>
    <w:rsid w:val="00192929"/>
    <w:rsid w:val="001A187A"/>
    <w:rsid w:val="001D7A64"/>
    <w:rsid w:val="001E38D2"/>
    <w:rsid w:val="001E5E6F"/>
    <w:rsid w:val="001F4C92"/>
    <w:rsid w:val="00201760"/>
    <w:rsid w:val="00203D9F"/>
    <w:rsid w:val="00214C1F"/>
    <w:rsid w:val="00225EF9"/>
    <w:rsid w:val="00256561"/>
    <w:rsid w:val="00264012"/>
    <w:rsid w:val="0026785B"/>
    <w:rsid w:val="00276488"/>
    <w:rsid w:val="00281D1D"/>
    <w:rsid w:val="002B7C0D"/>
    <w:rsid w:val="002F35D6"/>
    <w:rsid w:val="00302265"/>
    <w:rsid w:val="00345063"/>
    <w:rsid w:val="00352C46"/>
    <w:rsid w:val="00376EE3"/>
    <w:rsid w:val="003B6A9C"/>
    <w:rsid w:val="003C6BA0"/>
    <w:rsid w:val="003E435D"/>
    <w:rsid w:val="003F57AE"/>
    <w:rsid w:val="00400FB5"/>
    <w:rsid w:val="00416F0B"/>
    <w:rsid w:val="00417ED4"/>
    <w:rsid w:val="00426A40"/>
    <w:rsid w:val="0044200D"/>
    <w:rsid w:val="00465126"/>
    <w:rsid w:val="00470793"/>
    <w:rsid w:val="004A7F2C"/>
    <w:rsid w:val="004D069D"/>
    <w:rsid w:val="004E11E8"/>
    <w:rsid w:val="004F6546"/>
    <w:rsid w:val="004F7752"/>
    <w:rsid w:val="00502F43"/>
    <w:rsid w:val="00517E75"/>
    <w:rsid w:val="00526A51"/>
    <w:rsid w:val="00533963"/>
    <w:rsid w:val="00546DB9"/>
    <w:rsid w:val="00565E95"/>
    <w:rsid w:val="0057061B"/>
    <w:rsid w:val="00581F3C"/>
    <w:rsid w:val="00594A7F"/>
    <w:rsid w:val="005C57ED"/>
    <w:rsid w:val="00602D92"/>
    <w:rsid w:val="006156DA"/>
    <w:rsid w:val="00635B8E"/>
    <w:rsid w:val="00642697"/>
    <w:rsid w:val="00664DCD"/>
    <w:rsid w:val="006766E6"/>
    <w:rsid w:val="00682BBA"/>
    <w:rsid w:val="00687ECD"/>
    <w:rsid w:val="006B7156"/>
    <w:rsid w:val="006F2CA0"/>
    <w:rsid w:val="00700F88"/>
    <w:rsid w:val="0072124A"/>
    <w:rsid w:val="00731ED6"/>
    <w:rsid w:val="00735B82"/>
    <w:rsid w:val="00744A43"/>
    <w:rsid w:val="00755B3F"/>
    <w:rsid w:val="007624C7"/>
    <w:rsid w:val="00773B43"/>
    <w:rsid w:val="007A39F0"/>
    <w:rsid w:val="007B2FB2"/>
    <w:rsid w:val="007B5540"/>
    <w:rsid w:val="007B603A"/>
    <w:rsid w:val="007C0E23"/>
    <w:rsid w:val="007D3125"/>
    <w:rsid w:val="007D612E"/>
    <w:rsid w:val="007E32B3"/>
    <w:rsid w:val="007F2F10"/>
    <w:rsid w:val="008013CF"/>
    <w:rsid w:val="00820127"/>
    <w:rsid w:val="00832612"/>
    <w:rsid w:val="00865411"/>
    <w:rsid w:val="00884AE5"/>
    <w:rsid w:val="00891F38"/>
    <w:rsid w:val="008F77C4"/>
    <w:rsid w:val="00906344"/>
    <w:rsid w:val="00912B75"/>
    <w:rsid w:val="009334D8"/>
    <w:rsid w:val="00936ECB"/>
    <w:rsid w:val="00951CB4"/>
    <w:rsid w:val="0096368E"/>
    <w:rsid w:val="00974B70"/>
    <w:rsid w:val="0099410B"/>
    <w:rsid w:val="009A062B"/>
    <w:rsid w:val="009A54B7"/>
    <w:rsid w:val="009B421C"/>
    <w:rsid w:val="009B4A06"/>
    <w:rsid w:val="009B5975"/>
    <w:rsid w:val="009C4780"/>
    <w:rsid w:val="00A0417A"/>
    <w:rsid w:val="00A06B57"/>
    <w:rsid w:val="00A150EE"/>
    <w:rsid w:val="00A26E2A"/>
    <w:rsid w:val="00A400B0"/>
    <w:rsid w:val="00A41A90"/>
    <w:rsid w:val="00A57690"/>
    <w:rsid w:val="00A61156"/>
    <w:rsid w:val="00A62A75"/>
    <w:rsid w:val="00A74B1F"/>
    <w:rsid w:val="00A762AD"/>
    <w:rsid w:val="00A8094D"/>
    <w:rsid w:val="00A84514"/>
    <w:rsid w:val="00A958CE"/>
    <w:rsid w:val="00A9639C"/>
    <w:rsid w:val="00AB2DC4"/>
    <w:rsid w:val="00AC5E07"/>
    <w:rsid w:val="00AD1A8A"/>
    <w:rsid w:val="00AD5F8F"/>
    <w:rsid w:val="00AE5FC9"/>
    <w:rsid w:val="00AF54D7"/>
    <w:rsid w:val="00AF6A1F"/>
    <w:rsid w:val="00AF7225"/>
    <w:rsid w:val="00B035CB"/>
    <w:rsid w:val="00B110D4"/>
    <w:rsid w:val="00B35ABD"/>
    <w:rsid w:val="00B43B81"/>
    <w:rsid w:val="00B451B8"/>
    <w:rsid w:val="00B57E58"/>
    <w:rsid w:val="00B87DA9"/>
    <w:rsid w:val="00BA3CD7"/>
    <w:rsid w:val="00BB1DB5"/>
    <w:rsid w:val="00BB24A9"/>
    <w:rsid w:val="00BB2E4C"/>
    <w:rsid w:val="00BC05A6"/>
    <w:rsid w:val="00BD3AE6"/>
    <w:rsid w:val="00BE25D8"/>
    <w:rsid w:val="00BE5C30"/>
    <w:rsid w:val="00BF3D22"/>
    <w:rsid w:val="00C13CE8"/>
    <w:rsid w:val="00C23B33"/>
    <w:rsid w:val="00C26311"/>
    <w:rsid w:val="00C75F5D"/>
    <w:rsid w:val="00C82A29"/>
    <w:rsid w:val="00CA2502"/>
    <w:rsid w:val="00CB54A6"/>
    <w:rsid w:val="00CB7DD8"/>
    <w:rsid w:val="00CC3D04"/>
    <w:rsid w:val="00CC71E6"/>
    <w:rsid w:val="00CD209A"/>
    <w:rsid w:val="00CE3CF3"/>
    <w:rsid w:val="00CE55D7"/>
    <w:rsid w:val="00D169F6"/>
    <w:rsid w:val="00D318F6"/>
    <w:rsid w:val="00D37252"/>
    <w:rsid w:val="00D52751"/>
    <w:rsid w:val="00D64B65"/>
    <w:rsid w:val="00D70505"/>
    <w:rsid w:val="00D83084"/>
    <w:rsid w:val="00D860F2"/>
    <w:rsid w:val="00D861B7"/>
    <w:rsid w:val="00D86B3A"/>
    <w:rsid w:val="00D90754"/>
    <w:rsid w:val="00DA6FE9"/>
    <w:rsid w:val="00DA7E0E"/>
    <w:rsid w:val="00DD60A2"/>
    <w:rsid w:val="00DE5537"/>
    <w:rsid w:val="00DF1067"/>
    <w:rsid w:val="00DF6F29"/>
    <w:rsid w:val="00E17AA4"/>
    <w:rsid w:val="00E2752A"/>
    <w:rsid w:val="00E3031B"/>
    <w:rsid w:val="00E3401F"/>
    <w:rsid w:val="00E37600"/>
    <w:rsid w:val="00E823FB"/>
    <w:rsid w:val="00ED69A1"/>
    <w:rsid w:val="00F01360"/>
    <w:rsid w:val="00F32552"/>
    <w:rsid w:val="00F43464"/>
    <w:rsid w:val="00F51D81"/>
    <w:rsid w:val="00F547A5"/>
    <w:rsid w:val="00FD3628"/>
    <w:rsid w:val="00FD4039"/>
    <w:rsid w:val="00FE15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6A0C2"/>
  <w15:docId w15:val="{5D7951CA-C28E-46A1-95C1-A8F1159B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1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D5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87D0D"/>
    <w:pPr>
      <w:ind w:left="720"/>
      <w:contextualSpacing/>
    </w:pPr>
  </w:style>
  <w:style w:type="paragraph" w:styleId="En-tte">
    <w:name w:val="header"/>
    <w:basedOn w:val="Normal"/>
    <w:link w:val="En-tteCar"/>
    <w:uiPriority w:val="99"/>
    <w:semiHidden/>
    <w:unhideWhenUsed/>
    <w:rsid w:val="00142AA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42AA9"/>
  </w:style>
  <w:style w:type="paragraph" w:styleId="Pieddepage">
    <w:name w:val="footer"/>
    <w:basedOn w:val="Normal"/>
    <w:link w:val="PieddepageCar"/>
    <w:uiPriority w:val="99"/>
    <w:semiHidden/>
    <w:unhideWhenUsed/>
    <w:rsid w:val="00142AA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42AA9"/>
  </w:style>
  <w:style w:type="paragraph" w:customStyle="1" w:styleId="LeMairerappellepropose">
    <w:name w:val="Le Maire rappelle/propose"/>
    <w:basedOn w:val="Normal"/>
    <w:rsid w:val="00214C1F"/>
    <w:pPr>
      <w:autoSpaceDE w:val="0"/>
      <w:autoSpaceDN w:val="0"/>
      <w:spacing w:before="240" w:after="240" w:line="240" w:lineRule="auto"/>
      <w:jc w:val="both"/>
    </w:pPr>
    <w:rPr>
      <w:rFonts w:ascii="Arial" w:eastAsia="Times New Roman" w:hAnsi="Arial" w:cs="Arial"/>
      <w:b/>
      <w:bCs/>
      <w:sz w:val="20"/>
      <w:szCs w:val="20"/>
      <w:lang w:eastAsia="fr-FR"/>
    </w:rPr>
  </w:style>
  <w:style w:type="paragraph" w:customStyle="1" w:styleId="VuConsidrant">
    <w:name w:val="Vu.Considérant"/>
    <w:basedOn w:val="Normal"/>
    <w:rsid w:val="00214C1F"/>
    <w:pPr>
      <w:autoSpaceDE w:val="0"/>
      <w:autoSpaceDN w:val="0"/>
      <w:spacing w:after="140" w:line="240" w:lineRule="auto"/>
      <w:jc w:val="both"/>
    </w:pPr>
    <w:rPr>
      <w:rFonts w:ascii="Arial" w:eastAsia="Times New Roman" w:hAnsi="Arial" w:cs="Arial"/>
      <w:sz w:val="20"/>
      <w:szCs w:val="20"/>
      <w:lang w:eastAsia="fr-FR"/>
    </w:rPr>
  </w:style>
  <w:style w:type="paragraph" w:customStyle="1" w:styleId="TiretVuConsidrant">
    <w:name w:val="Tiret Vu.Considérant"/>
    <w:basedOn w:val="VuConsidrant"/>
    <w:rsid w:val="00214C1F"/>
    <w:pPr>
      <w:ind w:left="284" w:hanging="284"/>
    </w:pPr>
  </w:style>
  <w:style w:type="character" w:styleId="lev">
    <w:name w:val="Strong"/>
    <w:basedOn w:val="Policepardfaut"/>
    <w:uiPriority w:val="22"/>
    <w:qFormat/>
    <w:rsid w:val="00214C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5365">
      <w:bodyDiv w:val="1"/>
      <w:marLeft w:val="0"/>
      <w:marRight w:val="0"/>
      <w:marTop w:val="0"/>
      <w:marBottom w:val="0"/>
      <w:divBdr>
        <w:top w:val="none" w:sz="0" w:space="0" w:color="auto"/>
        <w:left w:val="none" w:sz="0" w:space="0" w:color="auto"/>
        <w:bottom w:val="none" w:sz="0" w:space="0" w:color="auto"/>
        <w:right w:val="none" w:sz="0" w:space="0" w:color="auto"/>
      </w:divBdr>
    </w:div>
    <w:div w:id="82385815">
      <w:bodyDiv w:val="1"/>
      <w:marLeft w:val="0"/>
      <w:marRight w:val="0"/>
      <w:marTop w:val="0"/>
      <w:marBottom w:val="0"/>
      <w:divBdr>
        <w:top w:val="none" w:sz="0" w:space="0" w:color="auto"/>
        <w:left w:val="none" w:sz="0" w:space="0" w:color="auto"/>
        <w:bottom w:val="none" w:sz="0" w:space="0" w:color="auto"/>
        <w:right w:val="none" w:sz="0" w:space="0" w:color="auto"/>
      </w:divBdr>
    </w:div>
    <w:div w:id="503327525">
      <w:bodyDiv w:val="1"/>
      <w:marLeft w:val="0"/>
      <w:marRight w:val="0"/>
      <w:marTop w:val="0"/>
      <w:marBottom w:val="0"/>
      <w:divBdr>
        <w:top w:val="none" w:sz="0" w:space="0" w:color="auto"/>
        <w:left w:val="none" w:sz="0" w:space="0" w:color="auto"/>
        <w:bottom w:val="none" w:sz="0" w:space="0" w:color="auto"/>
        <w:right w:val="none" w:sz="0" w:space="0" w:color="auto"/>
      </w:divBdr>
    </w:div>
    <w:div w:id="979381679">
      <w:bodyDiv w:val="1"/>
      <w:marLeft w:val="0"/>
      <w:marRight w:val="0"/>
      <w:marTop w:val="0"/>
      <w:marBottom w:val="0"/>
      <w:divBdr>
        <w:top w:val="none" w:sz="0" w:space="0" w:color="auto"/>
        <w:left w:val="none" w:sz="0" w:space="0" w:color="auto"/>
        <w:bottom w:val="none" w:sz="0" w:space="0" w:color="auto"/>
        <w:right w:val="none" w:sz="0" w:space="0" w:color="auto"/>
      </w:divBdr>
    </w:div>
    <w:div w:id="1365518997">
      <w:bodyDiv w:val="1"/>
      <w:marLeft w:val="0"/>
      <w:marRight w:val="0"/>
      <w:marTop w:val="0"/>
      <w:marBottom w:val="0"/>
      <w:divBdr>
        <w:top w:val="none" w:sz="0" w:space="0" w:color="auto"/>
        <w:left w:val="none" w:sz="0" w:space="0" w:color="auto"/>
        <w:bottom w:val="none" w:sz="0" w:space="0" w:color="auto"/>
        <w:right w:val="none" w:sz="0" w:space="0" w:color="auto"/>
      </w:divBdr>
    </w:div>
    <w:div w:id="1708750672">
      <w:bodyDiv w:val="1"/>
      <w:marLeft w:val="0"/>
      <w:marRight w:val="0"/>
      <w:marTop w:val="0"/>
      <w:marBottom w:val="0"/>
      <w:divBdr>
        <w:top w:val="none" w:sz="0" w:space="0" w:color="auto"/>
        <w:left w:val="none" w:sz="0" w:space="0" w:color="auto"/>
        <w:bottom w:val="none" w:sz="0" w:space="0" w:color="auto"/>
        <w:right w:val="none" w:sz="0" w:space="0" w:color="auto"/>
      </w:divBdr>
    </w:div>
    <w:div w:id="1777476882">
      <w:bodyDiv w:val="1"/>
      <w:marLeft w:val="0"/>
      <w:marRight w:val="0"/>
      <w:marTop w:val="0"/>
      <w:marBottom w:val="0"/>
      <w:divBdr>
        <w:top w:val="none" w:sz="0" w:space="0" w:color="auto"/>
        <w:left w:val="none" w:sz="0" w:space="0" w:color="auto"/>
        <w:bottom w:val="none" w:sz="0" w:space="0" w:color="auto"/>
        <w:right w:val="none" w:sz="0" w:space="0" w:color="auto"/>
      </w:divBdr>
    </w:div>
    <w:div w:id="196989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9E1FB-9F4D-4EB5-B647-6DA96C93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1350</Words>
  <Characters>7431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Laurent</cp:lastModifiedBy>
  <cp:revision>5</cp:revision>
  <cp:lastPrinted>2022-02-24T14:36:00Z</cp:lastPrinted>
  <dcterms:created xsi:type="dcterms:W3CDTF">2023-08-03T06:17:00Z</dcterms:created>
  <dcterms:modified xsi:type="dcterms:W3CDTF">2023-08-31T08:24:00Z</dcterms:modified>
</cp:coreProperties>
</file>